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B72FD97" w14:textId="50D5DA9D" w:rsidR="001E52FF" w:rsidRPr="00471597" w:rsidRDefault="00DD59EC" w:rsidP="004B4139">
      <w:pPr>
        <w:ind w:right="567"/>
        <w:jc w:val="both"/>
        <w:rPr>
          <w:rFonts w:ascii="Arial" w:hAnsi="Arial" w:cs="Arial"/>
          <w:lang w:val="sk-SK"/>
        </w:rPr>
      </w:pPr>
      <w:r>
        <w:rPr>
          <w:rFonts w:ascii="Arial" w:hAnsi="Arial" w:cs="Arial"/>
          <w:lang w:val="sk-SK"/>
        </w:rPr>
        <w:t xml:space="preserve"> </w:t>
      </w:r>
    </w:p>
    <w:p w14:paraId="6A957641" w14:textId="284BB460" w:rsidR="00F5252C" w:rsidRPr="0030342D" w:rsidRDefault="006610C8" w:rsidP="008D426E">
      <w:pPr>
        <w:pStyle w:val="BodyA"/>
        <w:spacing w:line="360" w:lineRule="auto"/>
        <w:ind w:left="1134" w:right="567"/>
        <w:jc w:val="both"/>
        <w:rPr>
          <w:rFonts w:ascii="Arial" w:hAnsi="Arial" w:cs="Arial"/>
          <w:lang w:val="cs-CZ"/>
        </w:rPr>
      </w:pPr>
      <w:r w:rsidRPr="0030342D">
        <w:rPr>
          <w:rFonts w:ascii="Arial" w:hAnsi="Arial" w:cs="Arial"/>
          <w:lang w:val="cs-CZ"/>
        </w:rPr>
        <w:t xml:space="preserve">V </w:t>
      </w:r>
      <w:r w:rsidR="00F6585A" w:rsidRPr="0030342D">
        <w:rPr>
          <w:rFonts w:ascii="Arial" w:hAnsi="Arial" w:cs="Arial"/>
          <w:lang w:val="cs-CZ"/>
        </w:rPr>
        <w:t xml:space="preserve">Praze </w:t>
      </w:r>
      <w:r w:rsidR="007D3A75">
        <w:rPr>
          <w:rFonts w:ascii="Arial" w:hAnsi="Arial" w:cs="Arial"/>
          <w:lang w:val="cs-CZ"/>
        </w:rPr>
        <w:t>22</w:t>
      </w:r>
      <w:r w:rsidR="001E3809" w:rsidRPr="0030342D">
        <w:rPr>
          <w:rFonts w:ascii="Arial" w:hAnsi="Arial" w:cs="Arial"/>
          <w:lang w:val="cs-CZ"/>
        </w:rPr>
        <w:t xml:space="preserve">. </w:t>
      </w:r>
      <w:r w:rsidR="006241A4">
        <w:rPr>
          <w:rFonts w:ascii="Arial" w:hAnsi="Arial" w:cs="Arial"/>
          <w:lang w:val="cs-CZ"/>
        </w:rPr>
        <w:t>dubna</w:t>
      </w:r>
      <w:r w:rsidR="00974F53" w:rsidRPr="0030342D">
        <w:rPr>
          <w:rFonts w:ascii="Arial" w:hAnsi="Arial" w:cs="Arial"/>
          <w:lang w:val="cs-CZ"/>
        </w:rPr>
        <w:t xml:space="preserve"> 2024</w:t>
      </w:r>
    </w:p>
    <w:p w14:paraId="48537DA9" w14:textId="77777777" w:rsidR="008D426E" w:rsidRPr="0030342D" w:rsidRDefault="008D426E" w:rsidP="008D426E">
      <w:pPr>
        <w:pStyle w:val="BodyA"/>
        <w:spacing w:line="360" w:lineRule="auto"/>
        <w:ind w:left="1134" w:right="567"/>
        <w:jc w:val="both"/>
        <w:rPr>
          <w:rFonts w:ascii="Arial" w:hAnsi="Arial" w:cs="Arial"/>
          <w:lang w:val="cs-CZ"/>
        </w:rPr>
      </w:pPr>
    </w:p>
    <w:p w14:paraId="1DD59875" w14:textId="69492612" w:rsidR="00246229" w:rsidRPr="0030342D" w:rsidRDefault="005D28F9" w:rsidP="00597758">
      <w:pPr>
        <w:ind w:left="1134" w:right="567"/>
        <w:rPr>
          <w:rFonts w:ascii="Arial" w:hAnsi="Arial" w:cs="Arial"/>
          <w:b/>
          <w:bCs/>
          <w:sz w:val="50"/>
          <w:szCs w:val="50"/>
          <w:lang w:val="cs-CZ"/>
        </w:rPr>
      </w:pPr>
      <w:r>
        <w:rPr>
          <w:rFonts w:ascii="Arial" w:hAnsi="Arial" w:cs="Arial"/>
          <w:b/>
          <w:bCs/>
          <w:sz w:val="50"/>
          <w:szCs w:val="50"/>
          <w:lang w:val="cs-CZ"/>
        </w:rPr>
        <w:t>Z</w:t>
      </w:r>
      <w:r w:rsidR="00A94879">
        <w:rPr>
          <w:rFonts w:ascii="Arial" w:hAnsi="Arial" w:cs="Arial"/>
          <w:b/>
          <w:bCs/>
          <w:sz w:val="50"/>
          <w:szCs w:val="50"/>
          <w:lang w:val="cs-CZ"/>
        </w:rPr>
        <w:t>načk</w:t>
      </w:r>
      <w:r w:rsidR="006241A4">
        <w:rPr>
          <w:rFonts w:ascii="Arial" w:hAnsi="Arial" w:cs="Arial"/>
          <w:b/>
          <w:bCs/>
          <w:sz w:val="50"/>
          <w:szCs w:val="50"/>
          <w:lang w:val="cs-CZ"/>
        </w:rPr>
        <w:t>a</w:t>
      </w:r>
      <w:r w:rsidR="00A94879">
        <w:rPr>
          <w:rFonts w:ascii="Arial" w:hAnsi="Arial" w:cs="Arial"/>
          <w:b/>
          <w:bCs/>
          <w:sz w:val="50"/>
          <w:szCs w:val="50"/>
          <w:lang w:val="cs-CZ"/>
        </w:rPr>
        <w:t xml:space="preserve"> kvality dTest</w:t>
      </w:r>
      <w:r w:rsidR="006241A4">
        <w:rPr>
          <w:rFonts w:ascii="Arial" w:hAnsi="Arial" w:cs="Arial"/>
          <w:b/>
          <w:bCs/>
          <w:sz w:val="50"/>
          <w:szCs w:val="50"/>
          <w:lang w:val="cs-CZ"/>
        </w:rPr>
        <w:t xml:space="preserve"> pro pračku AEG</w:t>
      </w:r>
    </w:p>
    <w:p w14:paraId="2F99A39F" w14:textId="77777777" w:rsidR="004F5904" w:rsidRPr="0030342D" w:rsidRDefault="004F5904" w:rsidP="00974F53">
      <w:pPr>
        <w:pStyle w:val="BodyA"/>
        <w:spacing w:line="360" w:lineRule="auto"/>
        <w:ind w:left="1134" w:right="567"/>
        <w:jc w:val="both"/>
        <w:rPr>
          <w:rFonts w:ascii="Arial" w:hAnsi="Arial" w:cs="Arial"/>
          <w:b/>
          <w:lang w:val="cs-CZ"/>
        </w:rPr>
      </w:pPr>
    </w:p>
    <w:p w14:paraId="3E923C81" w14:textId="2030EB4A" w:rsidR="00974F53" w:rsidRDefault="006241A4" w:rsidP="00974F53">
      <w:pPr>
        <w:spacing w:line="360" w:lineRule="auto"/>
        <w:ind w:left="1134" w:right="567"/>
        <w:jc w:val="both"/>
        <w:rPr>
          <w:rFonts w:ascii="Arial" w:hAnsi="Arial" w:cs="Arial"/>
          <w:b/>
          <w:bCs/>
          <w:sz w:val="22"/>
          <w:szCs w:val="22"/>
          <w:lang w:val="cs-CZ"/>
        </w:rPr>
      </w:pPr>
      <w:r>
        <w:rPr>
          <w:rFonts w:ascii="Arial" w:hAnsi="Arial" w:cs="Arial"/>
          <w:b/>
          <w:bCs/>
          <w:sz w:val="22"/>
          <w:szCs w:val="22"/>
          <w:lang w:val="cs-CZ"/>
        </w:rPr>
        <w:t xml:space="preserve">Výběr kvalitní pračky nemá vliv jen na </w:t>
      </w:r>
      <w:r w:rsidR="008B6F91">
        <w:rPr>
          <w:rFonts w:ascii="Arial" w:hAnsi="Arial" w:cs="Arial"/>
          <w:b/>
          <w:bCs/>
          <w:sz w:val="22"/>
          <w:szCs w:val="22"/>
          <w:lang w:val="cs-CZ"/>
        </w:rPr>
        <w:t>životnost</w:t>
      </w:r>
      <w:r w:rsidR="00C82946">
        <w:rPr>
          <w:rFonts w:ascii="Arial" w:hAnsi="Arial" w:cs="Arial"/>
          <w:b/>
          <w:bCs/>
          <w:sz w:val="22"/>
          <w:szCs w:val="22"/>
          <w:lang w:val="cs-CZ"/>
        </w:rPr>
        <w:t xml:space="preserve"> </w:t>
      </w:r>
      <w:r>
        <w:rPr>
          <w:rFonts w:ascii="Arial" w:hAnsi="Arial" w:cs="Arial"/>
          <w:b/>
          <w:bCs/>
          <w:sz w:val="22"/>
          <w:szCs w:val="22"/>
          <w:lang w:val="cs-CZ"/>
        </w:rPr>
        <w:t>prádla a schopnost zbavit jej</w:t>
      </w:r>
      <w:r w:rsidR="002E6CC9">
        <w:rPr>
          <w:rFonts w:ascii="Arial" w:hAnsi="Arial" w:cs="Arial"/>
          <w:b/>
          <w:bCs/>
          <w:sz w:val="22"/>
          <w:szCs w:val="22"/>
          <w:lang w:val="cs-CZ"/>
        </w:rPr>
        <w:t xml:space="preserve"> </w:t>
      </w:r>
      <w:r>
        <w:rPr>
          <w:rFonts w:ascii="Arial" w:hAnsi="Arial" w:cs="Arial"/>
          <w:b/>
          <w:bCs/>
          <w:sz w:val="22"/>
          <w:szCs w:val="22"/>
          <w:lang w:val="cs-CZ"/>
        </w:rPr>
        <w:t>celé škály odolných skvrn</w:t>
      </w:r>
      <w:r w:rsidR="002E737B">
        <w:rPr>
          <w:rFonts w:ascii="Arial" w:hAnsi="Arial" w:cs="Arial"/>
          <w:b/>
          <w:bCs/>
          <w:sz w:val="22"/>
          <w:szCs w:val="22"/>
          <w:lang w:val="cs-CZ"/>
        </w:rPr>
        <w:t xml:space="preserve">. </w:t>
      </w:r>
      <w:r>
        <w:rPr>
          <w:rFonts w:ascii="Arial" w:hAnsi="Arial" w:cs="Arial"/>
          <w:b/>
          <w:bCs/>
          <w:sz w:val="22"/>
          <w:szCs w:val="22"/>
          <w:lang w:val="cs-CZ"/>
        </w:rPr>
        <w:t xml:space="preserve">Moderní pračka musí navíc splňovat parametry nízké hlučnosti, </w:t>
      </w:r>
      <w:r w:rsidR="00C82946">
        <w:rPr>
          <w:rFonts w:ascii="Arial" w:hAnsi="Arial" w:cs="Arial"/>
          <w:b/>
          <w:bCs/>
          <w:sz w:val="22"/>
          <w:szCs w:val="22"/>
          <w:lang w:val="cs-CZ"/>
        </w:rPr>
        <w:t>efektivní spotřeby</w:t>
      </w:r>
      <w:r>
        <w:rPr>
          <w:rFonts w:ascii="Arial" w:hAnsi="Arial" w:cs="Arial"/>
          <w:b/>
          <w:bCs/>
          <w:sz w:val="22"/>
          <w:szCs w:val="22"/>
          <w:lang w:val="cs-CZ"/>
        </w:rPr>
        <w:t xml:space="preserve"> a snadné obsluhy. Značka AEG opět prokázala svou kvalitu, díky které předem plněná pračka </w:t>
      </w:r>
      <w:r w:rsidRPr="006241A4">
        <w:rPr>
          <w:rFonts w:ascii="Arial" w:hAnsi="Arial" w:cs="Arial"/>
          <w:b/>
          <w:bCs/>
          <w:sz w:val="22"/>
          <w:szCs w:val="22"/>
          <w:lang w:val="cs-CZ"/>
        </w:rPr>
        <w:t>9000 A</w:t>
      </w:r>
      <w:r w:rsidR="007E3D08">
        <w:rPr>
          <w:rFonts w:ascii="Arial" w:hAnsi="Arial" w:cs="Arial"/>
          <w:b/>
          <w:bCs/>
          <w:sz w:val="22"/>
          <w:szCs w:val="22"/>
          <w:lang w:val="cs-CZ"/>
        </w:rPr>
        <w:t>bsoluteCare</w:t>
      </w:r>
      <w:r w:rsidR="005D28F9">
        <w:rPr>
          <w:rFonts w:ascii="Arial" w:hAnsi="Arial" w:cs="Arial"/>
          <w:b/>
          <w:bCs/>
          <w:sz w:val="22"/>
          <w:szCs w:val="22"/>
          <w:lang w:val="cs-CZ"/>
        </w:rPr>
        <w:t xml:space="preserve"> </w:t>
      </w:r>
      <w:r w:rsidRPr="006241A4">
        <w:rPr>
          <w:rFonts w:ascii="Arial" w:hAnsi="Arial" w:cs="Arial"/>
          <w:b/>
          <w:bCs/>
          <w:sz w:val="22"/>
          <w:szCs w:val="22"/>
          <w:lang w:val="cs-CZ"/>
        </w:rPr>
        <w:t>LFR95146UC</w:t>
      </w:r>
      <w:r w:rsidR="005D28F9">
        <w:rPr>
          <w:rFonts w:ascii="Arial" w:hAnsi="Arial" w:cs="Arial"/>
          <w:b/>
          <w:bCs/>
          <w:sz w:val="22"/>
          <w:szCs w:val="22"/>
          <w:lang w:val="cs-CZ"/>
        </w:rPr>
        <w:t xml:space="preserve"> </w:t>
      </w:r>
      <w:r>
        <w:rPr>
          <w:rFonts w:ascii="Arial" w:hAnsi="Arial" w:cs="Arial"/>
          <w:b/>
          <w:bCs/>
          <w:sz w:val="22"/>
          <w:szCs w:val="22"/>
          <w:lang w:val="cs-CZ"/>
        </w:rPr>
        <w:t>získala značku kvality dTest.</w:t>
      </w:r>
    </w:p>
    <w:p w14:paraId="580B6DA4" w14:textId="77777777" w:rsidR="006241A4" w:rsidRDefault="006241A4" w:rsidP="00974F53">
      <w:pPr>
        <w:spacing w:line="360" w:lineRule="auto"/>
        <w:ind w:left="1134" w:right="567"/>
        <w:jc w:val="both"/>
        <w:rPr>
          <w:rFonts w:ascii="Arial" w:hAnsi="Arial" w:cs="Arial"/>
          <w:b/>
          <w:bCs/>
          <w:sz w:val="22"/>
          <w:szCs w:val="22"/>
          <w:lang w:val="cs-CZ"/>
        </w:rPr>
      </w:pPr>
    </w:p>
    <w:p w14:paraId="78B0BEDE" w14:textId="206BEBE6" w:rsidR="00DA3016" w:rsidRDefault="005D28F9" w:rsidP="00F6585A">
      <w:pPr>
        <w:spacing w:line="360" w:lineRule="auto"/>
        <w:ind w:left="1134" w:right="567"/>
        <w:jc w:val="both"/>
        <w:rPr>
          <w:rFonts w:asciiTheme="majorHAnsi" w:hAnsiTheme="majorHAnsi" w:cstheme="majorHAnsi"/>
          <w:b/>
          <w:bCs/>
          <w:sz w:val="22"/>
          <w:szCs w:val="22"/>
          <w:lang w:val="cs-CZ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cs-CZ"/>
        </w:rPr>
        <w:t>Stálé barvy</w:t>
      </w:r>
      <w:r w:rsidR="007E3D08">
        <w:rPr>
          <w:rFonts w:asciiTheme="majorHAnsi" w:hAnsiTheme="majorHAnsi" w:cstheme="majorHAnsi"/>
          <w:b/>
          <w:bCs/>
          <w:sz w:val="22"/>
          <w:szCs w:val="22"/>
          <w:lang w:val="cs-CZ"/>
        </w:rPr>
        <w:t xml:space="preserve"> a</w:t>
      </w:r>
      <w:r>
        <w:rPr>
          <w:rFonts w:asciiTheme="majorHAnsi" w:hAnsiTheme="majorHAnsi" w:cstheme="majorHAnsi"/>
          <w:b/>
          <w:bCs/>
          <w:sz w:val="22"/>
          <w:szCs w:val="22"/>
          <w:lang w:val="cs-CZ"/>
        </w:rPr>
        <w:t xml:space="preserve"> </w:t>
      </w:r>
      <w:r w:rsidR="007E3D08">
        <w:rPr>
          <w:rFonts w:asciiTheme="majorHAnsi" w:hAnsiTheme="majorHAnsi" w:cstheme="majorHAnsi"/>
          <w:b/>
          <w:bCs/>
          <w:sz w:val="22"/>
          <w:szCs w:val="22"/>
          <w:lang w:val="cs-CZ"/>
        </w:rPr>
        <w:t>perfektně zachovaný tvar</w:t>
      </w:r>
      <w:r w:rsidR="006B54E2">
        <w:rPr>
          <w:rFonts w:asciiTheme="majorHAnsi" w:hAnsiTheme="majorHAnsi" w:cstheme="majorHAnsi"/>
          <w:b/>
          <w:bCs/>
          <w:sz w:val="22"/>
          <w:szCs w:val="22"/>
          <w:lang w:val="cs-CZ"/>
        </w:rPr>
        <w:t xml:space="preserve"> oblečení</w:t>
      </w:r>
    </w:p>
    <w:p w14:paraId="166D31CA" w14:textId="46A2C314" w:rsidR="005D28F9" w:rsidRDefault="005D28F9" w:rsidP="00F6585A">
      <w:pPr>
        <w:spacing w:line="360" w:lineRule="auto"/>
        <w:ind w:left="1134" w:right="567"/>
        <w:jc w:val="both"/>
        <w:rPr>
          <w:rFonts w:asciiTheme="majorHAnsi" w:hAnsiTheme="majorHAnsi" w:cstheme="majorHAnsi"/>
          <w:sz w:val="22"/>
          <w:szCs w:val="22"/>
          <w:lang w:val="cs-CZ"/>
        </w:rPr>
      </w:pPr>
      <w:r>
        <w:rPr>
          <w:rFonts w:asciiTheme="majorHAnsi" w:hAnsiTheme="majorHAnsi" w:cstheme="majorHAnsi"/>
          <w:sz w:val="22"/>
          <w:szCs w:val="22"/>
          <w:lang w:val="cs-CZ"/>
        </w:rPr>
        <w:t xml:space="preserve">Tvrdá voda plná minerálních látek má bohužel vliv nejen na </w:t>
      </w:r>
      <w:r w:rsidR="00807B32">
        <w:rPr>
          <w:rFonts w:asciiTheme="majorHAnsi" w:hAnsiTheme="majorHAnsi" w:cstheme="majorHAnsi"/>
          <w:sz w:val="22"/>
          <w:szCs w:val="22"/>
          <w:lang w:val="cs-CZ"/>
        </w:rPr>
        <w:t>funkčnost</w:t>
      </w:r>
      <w:r>
        <w:rPr>
          <w:rFonts w:asciiTheme="majorHAnsi" w:hAnsiTheme="majorHAnsi" w:cstheme="majorHAnsi"/>
          <w:sz w:val="22"/>
          <w:szCs w:val="22"/>
          <w:lang w:val="cs-CZ"/>
        </w:rPr>
        <w:t xml:space="preserve"> samotné pračky, ale </w:t>
      </w:r>
      <w:r w:rsidR="007E3D08">
        <w:rPr>
          <w:rFonts w:asciiTheme="majorHAnsi" w:hAnsiTheme="majorHAnsi" w:cstheme="majorHAnsi"/>
          <w:sz w:val="22"/>
          <w:szCs w:val="22"/>
          <w:lang w:val="cs-CZ"/>
        </w:rPr>
        <w:t>zároveň i na stálost barev prádla. Jedinečná technologie filtrování</w:t>
      </w:r>
      <w:r>
        <w:rPr>
          <w:rFonts w:asciiTheme="majorHAnsi" w:hAnsiTheme="majorHAnsi" w:cstheme="majorHAnsi"/>
          <w:sz w:val="22"/>
          <w:szCs w:val="22"/>
          <w:lang w:val="cs-CZ"/>
        </w:rPr>
        <w:t xml:space="preserve"> </w:t>
      </w:r>
      <w:r w:rsidR="00F61347">
        <w:rPr>
          <w:rFonts w:asciiTheme="majorHAnsi" w:hAnsiTheme="majorHAnsi" w:cstheme="majorHAnsi"/>
          <w:sz w:val="22"/>
          <w:szCs w:val="22"/>
          <w:lang w:val="cs-CZ"/>
        </w:rPr>
        <w:t xml:space="preserve">vody </w:t>
      </w:r>
      <w:r w:rsidRPr="007E3D08">
        <w:rPr>
          <w:rFonts w:asciiTheme="majorHAnsi" w:hAnsiTheme="majorHAnsi" w:cstheme="majorHAnsi"/>
          <w:b/>
          <w:bCs/>
          <w:sz w:val="22"/>
          <w:szCs w:val="22"/>
          <w:lang w:val="cs-CZ"/>
        </w:rPr>
        <w:t>SoftWater</w:t>
      </w:r>
      <w:r w:rsidR="007E3D08">
        <w:rPr>
          <w:rFonts w:asciiTheme="majorHAnsi" w:hAnsiTheme="majorHAnsi" w:cstheme="majorHAnsi"/>
          <w:sz w:val="22"/>
          <w:szCs w:val="22"/>
          <w:lang w:val="cs-CZ"/>
        </w:rPr>
        <w:t xml:space="preserve"> v předem plněné pračce </w:t>
      </w:r>
      <w:hyperlink r:id="rId11" w:history="1">
        <w:r w:rsidR="007E3D08" w:rsidRPr="007E3D08">
          <w:rPr>
            <w:rStyle w:val="Hypertextovodkaz"/>
            <w:rFonts w:asciiTheme="majorHAnsi" w:hAnsiTheme="majorHAnsi" w:cstheme="majorHAnsi"/>
            <w:b/>
            <w:bCs/>
            <w:sz w:val="22"/>
            <w:szCs w:val="22"/>
            <w:lang w:val="cs-CZ"/>
          </w:rPr>
          <w:t xml:space="preserve">9000 </w:t>
        </w:r>
        <w:r w:rsidR="007E3D08" w:rsidRPr="007E3D08">
          <w:rPr>
            <w:rStyle w:val="Hypertextovodkaz"/>
            <w:rFonts w:asciiTheme="majorHAnsi" w:hAnsiTheme="majorHAnsi" w:cstheme="majorHAnsi"/>
            <w:b/>
            <w:bCs/>
            <w:sz w:val="22"/>
            <w:szCs w:val="22"/>
            <w:lang w:val="cs-CZ"/>
          </w:rPr>
          <w:t>AbsoluteCare</w:t>
        </w:r>
        <w:r w:rsidR="007E3D08" w:rsidRPr="007E3D08">
          <w:rPr>
            <w:rStyle w:val="Hypertextovodkaz"/>
            <w:rFonts w:ascii="Arial" w:hAnsi="Arial" w:cs="Arial"/>
            <w:b/>
            <w:bCs/>
            <w:sz w:val="22"/>
            <w:szCs w:val="22"/>
            <w:lang w:val="cs-CZ"/>
          </w:rPr>
          <w:t xml:space="preserve"> LFR95146UC</w:t>
        </w:r>
      </w:hyperlink>
      <w:r w:rsidR="007E3D08">
        <w:rPr>
          <w:rFonts w:asciiTheme="majorHAnsi" w:hAnsiTheme="majorHAnsi" w:cstheme="majorHAnsi"/>
          <w:b/>
          <w:bCs/>
          <w:sz w:val="22"/>
          <w:szCs w:val="22"/>
          <w:lang w:val="cs-CZ"/>
        </w:rPr>
        <w:t xml:space="preserve"> </w:t>
      </w:r>
      <w:r w:rsidR="007E3D08">
        <w:rPr>
          <w:rFonts w:asciiTheme="majorHAnsi" w:hAnsiTheme="majorHAnsi" w:cstheme="majorHAnsi"/>
          <w:sz w:val="22"/>
          <w:szCs w:val="22"/>
          <w:lang w:val="cs-CZ"/>
        </w:rPr>
        <w:t xml:space="preserve">zajišťuje, že </w:t>
      </w:r>
      <w:r w:rsidR="006D5953">
        <w:rPr>
          <w:rFonts w:asciiTheme="majorHAnsi" w:hAnsiTheme="majorHAnsi" w:cstheme="majorHAnsi"/>
          <w:sz w:val="22"/>
          <w:szCs w:val="22"/>
          <w:lang w:val="cs-CZ"/>
        </w:rPr>
        <w:t xml:space="preserve">se </w:t>
      </w:r>
      <w:r w:rsidR="007E3D08">
        <w:rPr>
          <w:rFonts w:asciiTheme="majorHAnsi" w:hAnsiTheme="majorHAnsi" w:cstheme="majorHAnsi"/>
          <w:sz w:val="22"/>
          <w:szCs w:val="22"/>
          <w:lang w:val="cs-CZ"/>
        </w:rPr>
        <w:t xml:space="preserve">vaše prádlo </w:t>
      </w:r>
      <w:r w:rsidR="006D5953">
        <w:rPr>
          <w:rFonts w:asciiTheme="majorHAnsi" w:hAnsiTheme="majorHAnsi" w:cstheme="majorHAnsi"/>
          <w:sz w:val="22"/>
          <w:szCs w:val="22"/>
          <w:lang w:val="cs-CZ"/>
        </w:rPr>
        <w:t xml:space="preserve">nesrazí </w:t>
      </w:r>
      <w:r w:rsidR="007E3D08">
        <w:rPr>
          <w:rFonts w:asciiTheme="majorHAnsi" w:hAnsiTheme="majorHAnsi" w:cstheme="majorHAnsi"/>
          <w:sz w:val="22"/>
          <w:szCs w:val="22"/>
          <w:lang w:val="cs-CZ"/>
        </w:rPr>
        <w:t>ani po mnoha vypráních</w:t>
      </w:r>
      <w:r w:rsidR="00C82946">
        <w:rPr>
          <w:rStyle w:val="Znakapoznpodarou"/>
          <w:rFonts w:asciiTheme="majorHAnsi" w:hAnsiTheme="majorHAnsi" w:cstheme="majorHAnsi"/>
          <w:sz w:val="22"/>
          <w:szCs w:val="22"/>
          <w:lang w:val="cs-CZ"/>
        </w:rPr>
        <w:footnoteReference w:id="2"/>
      </w:r>
      <w:r w:rsidR="007E3D08">
        <w:rPr>
          <w:rFonts w:asciiTheme="majorHAnsi" w:hAnsiTheme="majorHAnsi" w:cstheme="majorHAnsi"/>
          <w:sz w:val="22"/>
          <w:szCs w:val="22"/>
          <w:lang w:val="cs-CZ"/>
        </w:rPr>
        <w:t xml:space="preserve"> a </w:t>
      </w:r>
      <w:r w:rsidR="00E1430B">
        <w:rPr>
          <w:rFonts w:asciiTheme="majorHAnsi" w:hAnsiTheme="majorHAnsi" w:cstheme="majorHAnsi"/>
          <w:sz w:val="22"/>
          <w:szCs w:val="22"/>
          <w:lang w:val="cs-CZ"/>
        </w:rPr>
        <w:t>b</w:t>
      </w:r>
      <w:r w:rsidR="00440483">
        <w:rPr>
          <w:rFonts w:asciiTheme="majorHAnsi" w:hAnsiTheme="majorHAnsi" w:cstheme="majorHAnsi"/>
          <w:sz w:val="22"/>
          <w:szCs w:val="22"/>
          <w:lang w:val="cs-CZ"/>
        </w:rPr>
        <w:t>arvy nevyblednou.</w:t>
      </w:r>
      <w:r w:rsidR="00C82946">
        <w:rPr>
          <w:rStyle w:val="Znakapoznpodarou"/>
          <w:rFonts w:asciiTheme="majorHAnsi" w:hAnsiTheme="majorHAnsi" w:cstheme="majorHAnsi"/>
          <w:sz w:val="22"/>
          <w:szCs w:val="22"/>
          <w:lang w:val="cs-CZ"/>
        </w:rPr>
        <w:footnoteReference w:id="3"/>
      </w:r>
      <w:r w:rsidR="00440483">
        <w:rPr>
          <w:rFonts w:asciiTheme="majorHAnsi" w:hAnsiTheme="majorHAnsi" w:cstheme="majorHAnsi"/>
          <w:sz w:val="22"/>
          <w:szCs w:val="22"/>
          <w:lang w:val="cs-CZ"/>
        </w:rPr>
        <w:t xml:space="preserve"> </w:t>
      </w:r>
      <w:r w:rsidR="007E3D08">
        <w:rPr>
          <w:rFonts w:asciiTheme="majorHAnsi" w:hAnsiTheme="majorHAnsi" w:cstheme="majorHAnsi"/>
          <w:sz w:val="22"/>
          <w:szCs w:val="22"/>
          <w:lang w:val="cs-CZ"/>
        </w:rPr>
        <w:t xml:space="preserve"> </w:t>
      </w:r>
    </w:p>
    <w:p w14:paraId="14122863" w14:textId="77777777" w:rsidR="007E3D08" w:rsidRDefault="007E3D08" w:rsidP="00F6585A">
      <w:pPr>
        <w:spacing w:line="360" w:lineRule="auto"/>
        <w:ind w:left="1134" w:right="567"/>
        <w:jc w:val="both"/>
        <w:rPr>
          <w:rFonts w:asciiTheme="majorHAnsi" w:hAnsiTheme="majorHAnsi" w:cstheme="majorHAnsi"/>
          <w:sz w:val="22"/>
          <w:szCs w:val="22"/>
          <w:lang w:val="cs-CZ"/>
        </w:rPr>
      </w:pPr>
    </w:p>
    <w:p w14:paraId="0D0724AC" w14:textId="4C68B3B3" w:rsidR="007E3D08" w:rsidRPr="007E3D08" w:rsidRDefault="007E3D08" w:rsidP="00F6585A">
      <w:pPr>
        <w:spacing w:line="360" w:lineRule="auto"/>
        <w:ind w:left="1134" w:right="567"/>
        <w:jc w:val="both"/>
        <w:rPr>
          <w:rFonts w:asciiTheme="majorHAnsi" w:hAnsiTheme="majorHAnsi" w:cstheme="majorHAnsi"/>
          <w:b/>
          <w:bCs/>
          <w:sz w:val="22"/>
          <w:szCs w:val="22"/>
          <w:lang w:val="cs-CZ"/>
        </w:rPr>
      </w:pPr>
      <w:r w:rsidRPr="007E3D08">
        <w:rPr>
          <w:rFonts w:asciiTheme="majorHAnsi" w:hAnsiTheme="majorHAnsi" w:cstheme="majorHAnsi"/>
          <w:b/>
          <w:bCs/>
          <w:sz w:val="22"/>
          <w:szCs w:val="22"/>
          <w:lang w:val="cs-CZ"/>
        </w:rPr>
        <w:t>Rychle</w:t>
      </w:r>
      <w:r w:rsidR="00C82946">
        <w:rPr>
          <w:rFonts w:asciiTheme="majorHAnsi" w:hAnsiTheme="majorHAnsi" w:cstheme="majorHAnsi"/>
          <w:b/>
          <w:bCs/>
          <w:sz w:val="22"/>
          <w:szCs w:val="22"/>
          <w:lang w:val="cs-CZ"/>
        </w:rPr>
        <w:t xml:space="preserve"> a</w:t>
      </w:r>
      <w:r w:rsidRPr="007E3D08">
        <w:rPr>
          <w:rFonts w:asciiTheme="majorHAnsi" w:hAnsiTheme="majorHAnsi" w:cstheme="majorHAnsi"/>
          <w:b/>
          <w:bCs/>
          <w:sz w:val="22"/>
          <w:szCs w:val="22"/>
          <w:lang w:val="cs-CZ"/>
        </w:rPr>
        <w:t xml:space="preserve"> účinně</w:t>
      </w:r>
    </w:p>
    <w:p w14:paraId="240CAC53" w14:textId="2F05672C" w:rsidR="00C4651C" w:rsidRDefault="007E3D08" w:rsidP="00C4343A">
      <w:pPr>
        <w:spacing w:line="360" w:lineRule="auto"/>
        <w:ind w:left="1134" w:right="567"/>
        <w:jc w:val="both"/>
        <w:rPr>
          <w:rFonts w:asciiTheme="majorHAnsi" w:hAnsiTheme="majorHAnsi" w:cstheme="majorHAnsi"/>
          <w:sz w:val="22"/>
          <w:szCs w:val="22"/>
          <w:lang w:val="cs-CZ"/>
        </w:rPr>
      </w:pPr>
      <w:r>
        <w:rPr>
          <w:rFonts w:asciiTheme="majorHAnsi" w:hAnsiTheme="majorHAnsi" w:cstheme="majorHAnsi"/>
          <w:sz w:val="22"/>
          <w:szCs w:val="22"/>
          <w:lang w:val="cs-CZ"/>
        </w:rPr>
        <w:t xml:space="preserve">Pro důkladné odstranění skvrn už není potřeba </w:t>
      </w:r>
      <w:r w:rsidR="00C4343A">
        <w:rPr>
          <w:rFonts w:asciiTheme="majorHAnsi" w:hAnsiTheme="majorHAnsi" w:cstheme="majorHAnsi"/>
          <w:sz w:val="22"/>
          <w:szCs w:val="22"/>
          <w:lang w:val="cs-CZ"/>
        </w:rPr>
        <w:t>používat programy s</w:t>
      </w:r>
      <w:r>
        <w:rPr>
          <w:rFonts w:asciiTheme="majorHAnsi" w:hAnsiTheme="majorHAnsi" w:cstheme="majorHAnsi"/>
          <w:sz w:val="22"/>
          <w:szCs w:val="22"/>
          <w:lang w:val="cs-CZ"/>
        </w:rPr>
        <w:t xml:space="preserve"> vysokou teplot</w:t>
      </w:r>
      <w:r w:rsidR="00C4343A">
        <w:rPr>
          <w:rFonts w:asciiTheme="majorHAnsi" w:hAnsiTheme="majorHAnsi" w:cstheme="majorHAnsi"/>
          <w:sz w:val="22"/>
          <w:szCs w:val="22"/>
          <w:lang w:val="cs-CZ"/>
        </w:rPr>
        <w:t>o</w:t>
      </w:r>
      <w:r>
        <w:rPr>
          <w:rFonts w:asciiTheme="majorHAnsi" w:hAnsiTheme="majorHAnsi" w:cstheme="majorHAnsi"/>
          <w:sz w:val="22"/>
          <w:szCs w:val="22"/>
          <w:lang w:val="cs-CZ"/>
        </w:rPr>
        <w:t xml:space="preserve">u. Program </w:t>
      </w:r>
      <w:r w:rsidRPr="00C4343A">
        <w:rPr>
          <w:rFonts w:asciiTheme="majorHAnsi" w:hAnsiTheme="majorHAnsi" w:cstheme="majorHAnsi"/>
          <w:b/>
          <w:bCs/>
          <w:sz w:val="22"/>
          <w:szCs w:val="22"/>
          <w:lang w:val="cs-CZ"/>
        </w:rPr>
        <w:t>AbsoluteWash 49 min</w:t>
      </w:r>
      <w:r>
        <w:rPr>
          <w:rFonts w:asciiTheme="majorHAnsi" w:hAnsiTheme="majorHAnsi" w:cstheme="majorHAnsi"/>
          <w:sz w:val="22"/>
          <w:szCs w:val="22"/>
          <w:lang w:val="cs-CZ"/>
        </w:rPr>
        <w:t xml:space="preserve"> odstraní skvrny </w:t>
      </w:r>
      <w:r w:rsidR="00C4343A">
        <w:rPr>
          <w:rFonts w:asciiTheme="majorHAnsi" w:hAnsiTheme="majorHAnsi" w:cstheme="majorHAnsi"/>
          <w:sz w:val="22"/>
          <w:szCs w:val="22"/>
          <w:lang w:val="cs-CZ"/>
        </w:rPr>
        <w:t xml:space="preserve">již při </w:t>
      </w:r>
      <w:r w:rsidRPr="007E3D08">
        <w:rPr>
          <w:rFonts w:asciiTheme="majorHAnsi" w:hAnsiTheme="majorHAnsi" w:cstheme="majorHAnsi"/>
          <w:sz w:val="22"/>
          <w:szCs w:val="22"/>
          <w:lang w:val="cs-CZ"/>
        </w:rPr>
        <w:t>30 °C</w:t>
      </w:r>
      <w:r w:rsidR="00C4343A">
        <w:rPr>
          <w:rFonts w:asciiTheme="majorHAnsi" w:hAnsiTheme="majorHAnsi" w:cstheme="majorHAnsi"/>
          <w:sz w:val="22"/>
          <w:szCs w:val="22"/>
          <w:lang w:val="cs-CZ"/>
        </w:rPr>
        <w:t xml:space="preserve"> za méně než hodinu</w:t>
      </w:r>
      <w:r w:rsidR="00C82946">
        <w:rPr>
          <w:rFonts w:asciiTheme="majorHAnsi" w:hAnsiTheme="majorHAnsi" w:cstheme="majorHAnsi"/>
          <w:sz w:val="22"/>
          <w:szCs w:val="22"/>
          <w:lang w:val="cs-CZ"/>
        </w:rPr>
        <w:t xml:space="preserve">, což </w:t>
      </w:r>
      <w:r w:rsidR="00C4343A">
        <w:rPr>
          <w:rFonts w:asciiTheme="majorHAnsi" w:hAnsiTheme="majorHAnsi" w:cstheme="majorHAnsi"/>
          <w:sz w:val="22"/>
          <w:szCs w:val="22"/>
          <w:lang w:val="cs-CZ"/>
        </w:rPr>
        <w:t xml:space="preserve">je </w:t>
      </w:r>
      <w:r w:rsidR="00C82946">
        <w:rPr>
          <w:rFonts w:asciiTheme="majorHAnsi" w:hAnsiTheme="majorHAnsi" w:cstheme="majorHAnsi"/>
          <w:sz w:val="22"/>
          <w:szCs w:val="22"/>
          <w:lang w:val="cs-CZ"/>
        </w:rPr>
        <w:t>velmi</w:t>
      </w:r>
      <w:r w:rsidR="00C4343A">
        <w:rPr>
          <w:rFonts w:asciiTheme="majorHAnsi" w:hAnsiTheme="majorHAnsi" w:cstheme="majorHAnsi"/>
          <w:sz w:val="22"/>
          <w:szCs w:val="22"/>
          <w:lang w:val="cs-CZ"/>
        </w:rPr>
        <w:t xml:space="preserve"> praktické</w:t>
      </w:r>
      <w:r w:rsidR="00C82946">
        <w:rPr>
          <w:rFonts w:asciiTheme="majorHAnsi" w:hAnsiTheme="majorHAnsi" w:cstheme="majorHAnsi"/>
          <w:sz w:val="22"/>
          <w:szCs w:val="22"/>
          <w:lang w:val="cs-CZ"/>
        </w:rPr>
        <w:t xml:space="preserve">. </w:t>
      </w:r>
      <w:r w:rsidR="00C4343A">
        <w:rPr>
          <w:rFonts w:asciiTheme="majorHAnsi" w:hAnsiTheme="majorHAnsi" w:cstheme="majorHAnsi"/>
          <w:sz w:val="22"/>
          <w:szCs w:val="22"/>
          <w:lang w:val="cs-CZ"/>
        </w:rPr>
        <w:t xml:space="preserve">Díky </w:t>
      </w:r>
      <w:r w:rsidR="0069556B">
        <w:rPr>
          <w:rFonts w:asciiTheme="majorHAnsi" w:hAnsiTheme="majorHAnsi" w:cstheme="majorHAnsi"/>
          <w:sz w:val="22"/>
          <w:szCs w:val="22"/>
          <w:lang w:val="cs-CZ"/>
        </w:rPr>
        <w:t xml:space="preserve">technologii </w:t>
      </w:r>
      <w:r w:rsidR="00C4343A" w:rsidRPr="00C4343A">
        <w:rPr>
          <w:rFonts w:asciiTheme="majorHAnsi" w:hAnsiTheme="majorHAnsi" w:cstheme="majorHAnsi"/>
          <w:b/>
          <w:bCs/>
          <w:sz w:val="22"/>
          <w:szCs w:val="22"/>
          <w:lang w:val="cs-CZ"/>
        </w:rPr>
        <w:t>PowerCare</w:t>
      </w:r>
      <w:r w:rsidR="00C4343A">
        <w:rPr>
          <w:rFonts w:asciiTheme="majorHAnsi" w:hAnsiTheme="majorHAnsi" w:cstheme="majorHAnsi"/>
          <w:sz w:val="22"/>
          <w:szCs w:val="22"/>
          <w:lang w:val="cs-CZ"/>
        </w:rPr>
        <w:t xml:space="preserve"> navíc pračka rychle promíchá prací prostředek s vodou a aktivuje ho tak před tím, než se dostane do bubnu k prádlu.</w:t>
      </w:r>
      <w:r w:rsidR="00C4651C">
        <w:rPr>
          <w:rFonts w:asciiTheme="majorHAnsi" w:hAnsiTheme="majorHAnsi" w:cstheme="majorHAnsi"/>
          <w:sz w:val="22"/>
          <w:szCs w:val="22"/>
          <w:lang w:val="cs-CZ"/>
        </w:rPr>
        <w:t xml:space="preserve"> </w:t>
      </w:r>
      <w:r w:rsidR="00F66315">
        <w:rPr>
          <w:rFonts w:asciiTheme="majorHAnsi" w:hAnsiTheme="majorHAnsi" w:cstheme="majorHAnsi"/>
          <w:sz w:val="22"/>
          <w:szCs w:val="22"/>
          <w:lang w:val="cs-CZ"/>
        </w:rPr>
        <w:t xml:space="preserve">Program </w:t>
      </w:r>
      <w:r w:rsidR="00C4651C" w:rsidRPr="00C4651C">
        <w:rPr>
          <w:rFonts w:asciiTheme="majorHAnsi" w:hAnsiTheme="majorHAnsi" w:cstheme="majorHAnsi"/>
          <w:b/>
          <w:bCs/>
          <w:sz w:val="22"/>
          <w:szCs w:val="22"/>
          <w:lang w:val="cs-CZ"/>
        </w:rPr>
        <w:t>SteamRefresh</w:t>
      </w:r>
      <w:r w:rsidR="00C4651C">
        <w:rPr>
          <w:rFonts w:asciiTheme="majorHAnsi" w:hAnsiTheme="majorHAnsi" w:cstheme="majorHAnsi"/>
          <w:sz w:val="22"/>
          <w:szCs w:val="22"/>
          <w:lang w:val="cs-CZ"/>
        </w:rPr>
        <w:t xml:space="preserve"> </w:t>
      </w:r>
      <w:r w:rsidR="00C82946">
        <w:rPr>
          <w:rFonts w:asciiTheme="majorHAnsi" w:hAnsiTheme="majorHAnsi" w:cstheme="majorHAnsi"/>
          <w:sz w:val="22"/>
          <w:szCs w:val="22"/>
          <w:lang w:val="cs-CZ"/>
        </w:rPr>
        <w:t xml:space="preserve">zase </w:t>
      </w:r>
      <w:r w:rsidR="00C4651C">
        <w:rPr>
          <w:rFonts w:asciiTheme="majorHAnsi" w:hAnsiTheme="majorHAnsi" w:cstheme="majorHAnsi"/>
          <w:sz w:val="22"/>
          <w:szCs w:val="22"/>
          <w:lang w:val="cs-CZ"/>
        </w:rPr>
        <w:t xml:space="preserve">neutralizuje pachy </w:t>
      </w:r>
      <w:r w:rsidR="00C4651C" w:rsidRPr="00C4651C">
        <w:rPr>
          <w:rFonts w:asciiTheme="majorHAnsi" w:hAnsiTheme="majorHAnsi" w:cstheme="majorHAnsi"/>
          <w:sz w:val="22"/>
          <w:szCs w:val="22"/>
          <w:lang w:val="cs-CZ"/>
        </w:rPr>
        <w:t>a redukuje pomačkání oděvů za pouhých 25 minut.</w:t>
      </w:r>
    </w:p>
    <w:p w14:paraId="6340DD66" w14:textId="77777777" w:rsidR="00C4651C" w:rsidRDefault="00C4651C" w:rsidP="00C82946">
      <w:pPr>
        <w:spacing w:line="360" w:lineRule="auto"/>
        <w:ind w:right="567"/>
        <w:jc w:val="both"/>
        <w:rPr>
          <w:rFonts w:asciiTheme="majorHAnsi" w:hAnsiTheme="majorHAnsi" w:cstheme="majorHAnsi"/>
          <w:b/>
          <w:bCs/>
          <w:sz w:val="22"/>
          <w:szCs w:val="22"/>
          <w:lang w:val="cs-CZ"/>
        </w:rPr>
      </w:pPr>
    </w:p>
    <w:p w14:paraId="0DEBC42C" w14:textId="530E362A" w:rsidR="00C4343A" w:rsidRPr="00C4343A" w:rsidRDefault="00C4343A" w:rsidP="00C4343A">
      <w:pPr>
        <w:spacing w:line="360" w:lineRule="auto"/>
        <w:ind w:left="1134" w:right="567"/>
        <w:jc w:val="both"/>
        <w:rPr>
          <w:rFonts w:asciiTheme="majorHAnsi" w:hAnsiTheme="majorHAnsi" w:cstheme="majorHAnsi"/>
          <w:b/>
          <w:bCs/>
          <w:sz w:val="22"/>
          <w:szCs w:val="22"/>
          <w:lang w:val="cs-CZ"/>
        </w:rPr>
      </w:pPr>
      <w:r w:rsidRPr="00C4343A">
        <w:rPr>
          <w:rFonts w:asciiTheme="majorHAnsi" w:hAnsiTheme="majorHAnsi" w:cstheme="majorHAnsi"/>
          <w:b/>
          <w:bCs/>
          <w:sz w:val="22"/>
          <w:szCs w:val="22"/>
          <w:lang w:val="cs-CZ"/>
        </w:rPr>
        <w:t>Pračka, která s vámi komunikuje</w:t>
      </w:r>
    </w:p>
    <w:p w14:paraId="45431EB4" w14:textId="13C56DEF" w:rsidR="007E3D08" w:rsidRDefault="00C4651C" w:rsidP="00F6585A">
      <w:pPr>
        <w:spacing w:line="360" w:lineRule="auto"/>
        <w:ind w:left="1134" w:right="567"/>
        <w:jc w:val="both"/>
        <w:rPr>
          <w:rFonts w:asciiTheme="majorHAnsi" w:hAnsiTheme="majorHAnsi" w:cstheme="majorHAnsi"/>
          <w:sz w:val="22"/>
          <w:szCs w:val="22"/>
          <w:lang w:val="cs-CZ"/>
        </w:rPr>
      </w:pPr>
      <w:r>
        <w:rPr>
          <w:rFonts w:asciiTheme="majorHAnsi" w:hAnsiTheme="majorHAnsi" w:cstheme="majorHAnsi"/>
          <w:sz w:val="22"/>
          <w:szCs w:val="22"/>
          <w:lang w:val="cs-CZ"/>
        </w:rPr>
        <w:t>Aplikace</w:t>
      </w:r>
      <w:r w:rsidRPr="008C2F4F">
        <w:rPr>
          <w:rFonts w:asciiTheme="majorHAnsi" w:hAnsiTheme="majorHAnsi" w:cstheme="majorHAnsi"/>
          <w:b/>
          <w:bCs/>
          <w:sz w:val="22"/>
          <w:szCs w:val="22"/>
          <w:lang w:val="cs-CZ"/>
        </w:rPr>
        <w:t xml:space="preserve"> My AEG</w:t>
      </w:r>
      <w:r>
        <w:rPr>
          <w:rFonts w:asciiTheme="majorHAnsi" w:hAnsiTheme="majorHAnsi" w:cstheme="majorHAnsi"/>
          <w:sz w:val="22"/>
          <w:szCs w:val="22"/>
          <w:lang w:val="cs-CZ"/>
        </w:rPr>
        <w:t xml:space="preserve"> poskytuje celou řadu chytrých tipů a návrhů. Pomůže přizpůsobit prací cykly</w:t>
      </w:r>
      <w:r w:rsidR="002B583F">
        <w:rPr>
          <w:rFonts w:asciiTheme="majorHAnsi" w:hAnsiTheme="majorHAnsi" w:cstheme="majorHAnsi"/>
          <w:sz w:val="22"/>
          <w:szCs w:val="22"/>
          <w:lang w:val="cs-CZ"/>
        </w:rPr>
        <w:t xml:space="preserve"> vašim potřebám</w:t>
      </w:r>
      <w:r>
        <w:rPr>
          <w:rFonts w:asciiTheme="majorHAnsi" w:hAnsiTheme="majorHAnsi" w:cstheme="majorHAnsi"/>
          <w:sz w:val="22"/>
          <w:szCs w:val="22"/>
          <w:lang w:val="cs-CZ"/>
        </w:rPr>
        <w:t xml:space="preserve"> a posílat spotřebiči pokyny dle vašich</w:t>
      </w:r>
      <w:r w:rsidR="00D42763">
        <w:rPr>
          <w:rFonts w:asciiTheme="majorHAnsi" w:hAnsiTheme="majorHAnsi" w:cstheme="majorHAnsi"/>
          <w:sz w:val="22"/>
          <w:szCs w:val="22"/>
          <w:lang w:val="cs-CZ"/>
        </w:rPr>
        <w:t xml:space="preserve"> požadavků</w:t>
      </w:r>
      <w:r>
        <w:rPr>
          <w:rFonts w:asciiTheme="majorHAnsi" w:hAnsiTheme="majorHAnsi" w:cstheme="majorHAnsi"/>
          <w:sz w:val="22"/>
          <w:szCs w:val="22"/>
          <w:lang w:val="cs-CZ"/>
        </w:rPr>
        <w:t>.</w:t>
      </w:r>
    </w:p>
    <w:p w14:paraId="08E0885B" w14:textId="77777777" w:rsidR="00C4651C" w:rsidRDefault="00C4651C" w:rsidP="00F6585A">
      <w:pPr>
        <w:spacing w:line="360" w:lineRule="auto"/>
        <w:ind w:left="1134" w:right="567"/>
        <w:jc w:val="both"/>
        <w:rPr>
          <w:rFonts w:asciiTheme="majorHAnsi" w:hAnsiTheme="majorHAnsi" w:cstheme="majorHAnsi"/>
          <w:sz w:val="22"/>
          <w:szCs w:val="22"/>
          <w:lang w:val="cs-CZ"/>
        </w:rPr>
      </w:pPr>
    </w:p>
    <w:p w14:paraId="0EB6BBA3" w14:textId="77777777" w:rsidR="00C4651C" w:rsidRDefault="00C4651C" w:rsidP="00F6585A">
      <w:pPr>
        <w:spacing w:line="360" w:lineRule="auto"/>
        <w:ind w:left="1134" w:right="567"/>
        <w:jc w:val="both"/>
        <w:rPr>
          <w:rFonts w:asciiTheme="majorHAnsi" w:hAnsiTheme="majorHAnsi" w:cstheme="majorHAnsi"/>
          <w:sz w:val="22"/>
          <w:szCs w:val="22"/>
          <w:lang w:val="cs-CZ"/>
        </w:rPr>
      </w:pPr>
    </w:p>
    <w:p w14:paraId="1F25E9BA" w14:textId="77777777" w:rsidR="00C4651C" w:rsidRDefault="00C4651C" w:rsidP="00F6585A">
      <w:pPr>
        <w:spacing w:line="360" w:lineRule="auto"/>
        <w:ind w:left="1134" w:right="567"/>
        <w:jc w:val="both"/>
        <w:rPr>
          <w:rFonts w:asciiTheme="majorHAnsi" w:hAnsiTheme="majorHAnsi" w:cstheme="majorHAnsi"/>
          <w:b/>
          <w:bCs/>
          <w:sz w:val="22"/>
          <w:szCs w:val="22"/>
          <w:lang w:val="cs-CZ"/>
        </w:rPr>
      </w:pPr>
    </w:p>
    <w:p w14:paraId="7741B012" w14:textId="77329812" w:rsidR="00C4651C" w:rsidRDefault="00C82946" w:rsidP="00F6585A">
      <w:pPr>
        <w:spacing w:line="360" w:lineRule="auto"/>
        <w:ind w:left="1134" w:right="567"/>
        <w:jc w:val="both"/>
        <w:rPr>
          <w:rFonts w:asciiTheme="majorHAnsi" w:hAnsiTheme="majorHAnsi" w:cstheme="majorHAnsi"/>
          <w:b/>
          <w:bCs/>
          <w:sz w:val="22"/>
          <w:szCs w:val="22"/>
          <w:lang w:val="cs-CZ"/>
        </w:rPr>
      </w:pPr>
      <w:r w:rsidRPr="00216F4E">
        <w:rPr>
          <w:rFonts w:asciiTheme="majorHAnsi" w:hAnsiTheme="majorHAnsi" w:cstheme="majorHAnsi"/>
          <w:noProof/>
        </w:rPr>
        <w:drawing>
          <wp:anchor distT="0" distB="0" distL="114300" distR="114300" simplePos="0" relativeHeight="251661312" behindDoc="0" locked="0" layoutInCell="1" allowOverlap="1" wp14:anchorId="5C0CFE55" wp14:editId="0714D6C4">
            <wp:simplePos x="0" y="0"/>
            <wp:positionH relativeFrom="column">
              <wp:posOffset>723900</wp:posOffset>
            </wp:positionH>
            <wp:positionV relativeFrom="paragraph">
              <wp:posOffset>254635</wp:posOffset>
            </wp:positionV>
            <wp:extent cx="1562100" cy="1441450"/>
            <wp:effectExtent l="0" t="0" r="0" b="6350"/>
            <wp:wrapSquare wrapText="bothSides"/>
            <wp:docPr id="1533748005" name="Obrázek 3" descr="Obsah obrázku text, Písmo, Grafika, snímek obrazovky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2050939" name="Obrázek 3" descr="Obsah obrázku text, Písmo, Grafika, snímek obrazovky&#10;&#10;Popis byl vytvořen automaticky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144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4651C" w:rsidRPr="00C4651C">
        <w:rPr>
          <w:rFonts w:asciiTheme="majorHAnsi" w:hAnsiTheme="majorHAnsi" w:cstheme="majorHAnsi"/>
          <w:b/>
          <w:bCs/>
          <w:sz w:val="22"/>
          <w:szCs w:val="22"/>
          <w:lang w:val="cs-CZ"/>
        </w:rPr>
        <w:t>Nezávisle otestovaná, prokazatelně kvalitní</w:t>
      </w:r>
    </w:p>
    <w:p w14:paraId="0A3FDA6F" w14:textId="2E57BE77" w:rsidR="00060B3C" w:rsidRDefault="00060B3C" w:rsidP="00A623B0">
      <w:pPr>
        <w:spacing w:line="360" w:lineRule="auto"/>
        <w:ind w:left="1134" w:right="567"/>
        <w:jc w:val="both"/>
        <w:rPr>
          <w:rFonts w:asciiTheme="majorHAnsi" w:hAnsiTheme="majorHAnsi" w:cstheme="majorHAnsi"/>
          <w:sz w:val="22"/>
          <w:szCs w:val="22"/>
          <w:lang w:val="cs-CZ"/>
        </w:rPr>
      </w:pPr>
      <w:r>
        <w:rPr>
          <w:rFonts w:asciiTheme="majorHAnsi" w:hAnsiTheme="majorHAnsi" w:cstheme="majorHAnsi"/>
          <w:sz w:val="22"/>
          <w:szCs w:val="22"/>
          <w:lang w:val="cs-CZ"/>
        </w:rPr>
        <w:t xml:space="preserve">Pro účely testování </w:t>
      </w:r>
      <w:r w:rsidRPr="00A623B0">
        <w:rPr>
          <w:rFonts w:asciiTheme="majorHAnsi" w:hAnsiTheme="majorHAnsi" w:cstheme="majorHAnsi"/>
          <w:b/>
          <w:bCs/>
          <w:sz w:val="22"/>
          <w:szCs w:val="22"/>
          <w:lang w:val="cs-CZ"/>
        </w:rPr>
        <w:t>dTestu</w:t>
      </w:r>
      <w:r>
        <w:rPr>
          <w:rFonts w:asciiTheme="majorHAnsi" w:hAnsiTheme="majorHAnsi" w:cstheme="majorHAnsi"/>
          <w:sz w:val="22"/>
          <w:szCs w:val="22"/>
          <w:lang w:val="cs-CZ"/>
        </w:rPr>
        <w:t xml:space="preserve"> bylo v laboratořích prověřeno 28 praček s předním plněním různých značek. Účelem bylo prověřit, jak spolehlivě pračky perou, odstřeďují i máchají. Měřila se </w:t>
      </w:r>
      <w:r w:rsidR="004B45AC">
        <w:rPr>
          <w:rFonts w:asciiTheme="majorHAnsi" w:hAnsiTheme="majorHAnsi" w:cstheme="majorHAnsi"/>
          <w:sz w:val="22"/>
          <w:szCs w:val="22"/>
          <w:lang w:val="cs-CZ"/>
        </w:rPr>
        <w:t xml:space="preserve">také </w:t>
      </w:r>
      <w:r>
        <w:rPr>
          <w:rFonts w:asciiTheme="majorHAnsi" w:hAnsiTheme="majorHAnsi" w:cstheme="majorHAnsi"/>
          <w:sz w:val="22"/>
          <w:szCs w:val="22"/>
          <w:lang w:val="cs-CZ"/>
        </w:rPr>
        <w:t xml:space="preserve">délka praní a spotřeba elektřiny a vody, stejně jako hlučnost. Jeden z posuzovaných parametrů byla i náročnost obsluhy. </w:t>
      </w:r>
    </w:p>
    <w:p w14:paraId="6470EACE" w14:textId="0DC80BF9" w:rsidR="00007000" w:rsidRDefault="00007000" w:rsidP="00007000">
      <w:pPr>
        <w:spacing w:line="360" w:lineRule="auto"/>
        <w:ind w:left="1134" w:right="567"/>
        <w:jc w:val="both"/>
        <w:rPr>
          <w:rFonts w:asciiTheme="majorHAnsi" w:hAnsiTheme="majorHAnsi" w:cstheme="majorHAnsi"/>
          <w:sz w:val="22"/>
          <w:szCs w:val="22"/>
          <w:lang w:val="cs-CZ"/>
        </w:rPr>
      </w:pPr>
    </w:p>
    <w:p w14:paraId="22562178" w14:textId="512AA8A6" w:rsidR="00007000" w:rsidRDefault="00007000" w:rsidP="00007000">
      <w:pPr>
        <w:spacing w:line="360" w:lineRule="auto"/>
        <w:ind w:left="1134" w:right="567"/>
        <w:jc w:val="both"/>
        <w:rPr>
          <w:rFonts w:asciiTheme="majorHAnsi" w:hAnsiTheme="majorHAnsi" w:cstheme="majorHAnsi"/>
          <w:sz w:val="22"/>
          <w:szCs w:val="22"/>
          <w:lang w:val="cs-CZ"/>
        </w:rPr>
      </w:pPr>
      <w:r>
        <w:rPr>
          <w:rFonts w:asciiTheme="majorHAnsi" w:hAnsiTheme="majorHAnsi" w:cstheme="majorHAnsi"/>
          <w:sz w:val="22"/>
          <w:szCs w:val="22"/>
          <w:lang w:val="cs-CZ"/>
        </w:rPr>
        <w:t xml:space="preserve">Test prokázal, že co se týče máchání a délek pracího cyklu, jsou mezi jednotlivými spotřebiči velké rozdíly. </w:t>
      </w:r>
    </w:p>
    <w:p w14:paraId="7AD6F528" w14:textId="77777777" w:rsidR="00A623B0" w:rsidRDefault="00A623B0" w:rsidP="00007000">
      <w:pPr>
        <w:spacing w:line="360" w:lineRule="auto"/>
        <w:ind w:left="1134" w:right="567"/>
        <w:jc w:val="both"/>
        <w:rPr>
          <w:rFonts w:ascii="Arial" w:hAnsi="Arial" w:cs="Arial"/>
          <w:b/>
          <w:bCs/>
          <w:sz w:val="22"/>
          <w:szCs w:val="22"/>
          <w:lang w:val="cs-CZ"/>
        </w:rPr>
      </w:pPr>
    </w:p>
    <w:p w14:paraId="7E560D9B" w14:textId="49B7E547" w:rsidR="00A623B0" w:rsidRPr="00A623B0" w:rsidRDefault="00A623B0" w:rsidP="00007000">
      <w:pPr>
        <w:spacing w:line="360" w:lineRule="auto"/>
        <w:ind w:left="1134" w:right="567"/>
        <w:jc w:val="both"/>
        <w:rPr>
          <w:rFonts w:asciiTheme="majorHAnsi" w:hAnsiTheme="majorHAnsi" w:cstheme="majorHAnsi"/>
          <w:sz w:val="22"/>
          <w:szCs w:val="22"/>
          <w:lang w:val="cs-CZ"/>
        </w:rPr>
      </w:pPr>
      <w:r>
        <w:rPr>
          <w:rFonts w:ascii="Arial" w:hAnsi="Arial" w:cs="Arial"/>
          <w:sz w:val="22"/>
          <w:szCs w:val="22"/>
          <w:lang w:val="cs-CZ"/>
        </w:rPr>
        <w:t xml:space="preserve">Pračka </w:t>
      </w:r>
      <w:r w:rsidRPr="00A623B0">
        <w:rPr>
          <w:rFonts w:ascii="Arial" w:hAnsi="Arial" w:cs="Arial"/>
          <w:b/>
          <w:bCs/>
          <w:sz w:val="22"/>
          <w:szCs w:val="22"/>
          <w:lang w:val="cs-CZ"/>
        </w:rPr>
        <w:t>AEG</w:t>
      </w:r>
      <w:r>
        <w:rPr>
          <w:rFonts w:ascii="Arial" w:hAnsi="Arial" w:cs="Arial"/>
          <w:sz w:val="22"/>
          <w:szCs w:val="22"/>
          <w:lang w:val="cs-CZ"/>
        </w:rPr>
        <w:t xml:space="preserve"> </w:t>
      </w:r>
      <w:r w:rsidRPr="006241A4">
        <w:rPr>
          <w:rFonts w:ascii="Arial" w:hAnsi="Arial" w:cs="Arial"/>
          <w:b/>
          <w:bCs/>
          <w:sz w:val="22"/>
          <w:szCs w:val="22"/>
          <w:lang w:val="cs-CZ"/>
        </w:rPr>
        <w:t>9000 A</w:t>
      </w:r>
      <w:r>
        <w:rPr>
          <w:rFonts w:ascii="Arial" w:hAnsi="Arial" w:cs="Arial"/>
          <w:b/>
          <w:bCs/>
          <w:sz w:val="22"/>
          <w:szCs w:val="22"/>
          <w:lang w:val="cs-CZ"/>
        </w:rPr>
        <w:t xml:space="preserve">bsoluteCare </w:t>
      </w:r>
      <w:r w:rsidRPr="006241A4">
        <w:rPr>
          <w:rFonts w:ascii="Arial" w:hAnsi="Arial" w:cs="Arial"/>
          <w:b/>
          <w:bCs/>
          <w:sz w:val="22"/>
          <w:szCs w:val="22"/>
          <w:lang w:val="cs-CZ"/>
        </w:rPr>
        <w:t>LFR95146UC</w:t>
      </w:r>
      <w:r>
        <w:rPr>
          <w:rFonts w:ascii="Arial" w:hAnsi="Arial" w:cs="Arial"/>
          <w:b/>
          <w:bCs/>
          <w:sz w:val="22"/>
          <w:szCs w:val="22"/>
          <w:lang w:val="cs-CZ"/>
        </w:rPr>
        <w:t xml:space="preserve"> </w:t>
      </w:r>
      <w:r>
        <w:rPr>
          <w:rFonts w:ascii="Arial" w:hAnsi="Arial" w:cs="Arial"/>
          <w:sz w:val="22"/>
          <w:szCs w:val="22"/>
          <w:lang w:val="cs-CZ"/>
        </w:rPr>
        <w:t xml:space="preserve">testem prošla se skvělým výsledkem, což spotřebitelům vysílá jasný signál, že při výběru pračky mohou </w:t>
      </w:r>
      <w:r w:rsidR="00020875">
        <w:rPr>
          <w:rFonts w:ascii="Arial" w:hAnsi="Arial" w:cs="Arial"/>
          <w:sz w:val="22"/>
          <w:szCs w:val="22"/>
          <w:lang w:val="cs-CZ"/>
        </w:rPr>
        <w:t xml:space="preserve">bez obav </w:t>
      </w:r>
      <w:r w:rsidR="002E6CC9">
        <w:rPr>
          <w:rFonts w:ascii="Arial" w:hAnsi="Arial" w:cs="Arial"/>
          <w:sz w:val="22"/>
          <w:szCs w:val="22"/>
          <w:lang w:val="cs-CZ"/>
        </w:rPr>
        <w:t xml:space="preserve">opět </w:t>
      </w:r>
      <w:r>
        <w:rPr>
          <w:rFonts w:ascii="Arial" w:hAnsi="Arial" w:cs="Arial"/>
          <w:sz w:val="22"/>
          <w:szCs w:val="22"/>
          <w:lang w:val="cs-CZ"/>
        </w:rPr>
        <w:t>sáhnout po prověřené kvalitě značky AEG.</w:t>
      </w:r>
    </w:p>
    <w:p w14:paraId="696D21A0" w14:textId="77777777" w:rsidR="00A623B0" w:rsidRDefault="00A623B0" w:rsidP="00007000">
      <w:pPr>
        <w:spacing w:line="360" w:lineRule="auto"/>
        <w:ind w:left="1134" w:right="567"/>
        <w:jc w:val="both"/>
        <w:rPr>
          <w:rFonts w:asciiTheme="majorHAnsi" w:hAnsiTheme="majorHAnsi" w:cstheme="majorHAnsi"/>
          <w:sz w:val="22"/>
          <w:szCs w:val="22"/>
          <w:lang w:val="cs-CZ"/>
        </w:rPr>
      </w:pPr>
    </w:p>
    <w:p w14:paraId="4568BB87" w14:textId="14644FBE" w:rsidR="007C0A02" w:rsidRPr="005D28F9" w:rsidRDefault="007C0A02" w:rsidP="005D28F9">
      <w:pPr>
        <w:spacing w:line="360" w:lineRule="auto"/>
        <w:ind w:right="567"/>
        <w:jc w:val="both"/>
        <w:rPr>
          <w:rFonts w:asciiTheme="majorHAnsi" w:hAnsiTheme="majorHAnsi" w:cstheme="majorHAnsi"/>
          <w:sz w:val="22"/>
          <w:szCs w:val="22"/>
          <w:lang w:val="cs-CZ"/>
        </w:rPr>
      </w:pPr>
    </w:p>
    <w:p w14:paraId="5AA0D7E7" w14:textId="77777777" w:rsidR="00495F6F" w:rsidRDefault="00495F6F" w:rsidP="00CE344D">
      <w:pPr>
        <w:spacing w:line="360" w:lineRule="auto"/>
        <w:ind w:left="1134" w:right="567"/>
        <w:jc w:val="both"/>
        <w:rPr>
          <w:rFonts w:asciiTheme="majorHAnsi" w:hAnsiTheme="majorHAnsi" w:cstheme="majorHAnsi"/>
          <w:b/>
          <w:bCs/>
          <w:sz w:val="22"/>
          <w:szCs w:val="22"/>
          <w:lang w:val="cs-CZ"/>
        </w:rPr>
      </w:pPr>
    </w:p>
    <w:p w14:paraId="7A168CC2" w14:textId="77777777" w:rsidR="008610FE" w:rsidRDefault="008610FE" w:rsidP="00F6585A">
      <w:pPr>
        <w:spacing w:line="360" w:lineRule="auto"/>
        <w:ind w:left="1134" w:right="567"/>
        <w:jc w:val="both"/>
        <w:rPr>
          <w:rFonts w:asciiTheme="majorHAnsi" w:hAnsiTheme="majorHAnsi" w:cstheme="majorHAnsi"/>
          <w:sz w:val="22"/>
          <w:szCs w:val="22"/>
          <w:lang w:val="cs-CZ"/>
        </w:rPr>
      </w:pPr>
    </w:p>
    <w:p w14:paraId="38B4820E" w14:textId="77777777" w:rsidR="00495F6F" w:rsidRPr="00495F6F" w:rsidRDefault="00495F6F" w:rsidP="00F6585A">
      <w:pPr>
        <w:spacing w:line="360" w:lineRule="auto"/>
        <w:ind w:left="1134" w:right="567"/>
        <w:jc w:val="both"/>
        <w:rPr>
          <w:rFonts w:asciiTheme="majorHAnsi" w:hAnsiTheme="majorHAnsi" w:cstheme="majorHAnsi"/>
          <w:sz w:val="22"/>
          <w:szCs w:val="22"/>
          <w:lang w:val="cs-CZ"/>
        </w:rPr>
      </w:pPr>
    </w:p>
    <w:p w14:paraId="7ED36629" w14:textId="77777777" w:rsidR="0030342D" w:rsidRPr="00495F6F" w:rsidRDefault="0030342D" w:rsidP="0030342D">
      <w:pPr>
        <w:pStyle w:val="BodyA"/>
        <w:spacing w:line="360" w:lineRule="auto"/>
        <w:ind w:left="1134" w:right="567"/>
        <w:jc w:val="both"/>
        <w:rPr>
          <w:rFonts w:asciiTheme="majorHAnsi" w:hAnsiTheme="majorHAnsi" w:cstheme="majorHAnsi"/>
          <w:lang w:val="cs-CZ"/>
        </w:rPr>
      </w:pPr>
      <w:r w:rsidRPr="00495F6F">
        <w:rPr>
          <w:rFonts w:asciiTheme="majorHAnsi" w:hAnsiTheme="majorHAnsi" w:cstheme="majorHAnsi"/>
          <w:color w:val="auto"/>
          <w:lang w:val="cs-CZ"/>
        </w:rPr>
        <w:t xml:space="preserve">Více na </w:t>
      </w:r>
      <w:hyperlink r:id="rId13" w:history="1">
        <w:r w:rsidRPr="00495F6F">
          <w:rPr>
            <w:rStyle w:val="Hypertextovodkaz"/>
            <w:rFonts w:asciiTheme="majorHAnsi" w:hAnsiTheme="majorHAnsi" w:cstheme="majorHAnsi"/>
            <w:lang w:val="cs-CZ"/>
          </w:rPr>
          <w:t>www.aeg.cz</w:t>
        </w:r>
      </w:hyperlink>
      <w:r w:rsidRPr="00495F6F">
        <w:rPr>
          <w:rStyle w:val="Hypertextovodkaz"/>
          <w:rFonts w:asciiTheme="majorHAnsi" w:hAnsiTheme="majorHAnsi" w:cstheme="majorHAnsi"/>
          <w:lang w:val="cs-CZ"/>
        </w:rPr>
        <w:t>,</w:t>
      </w:r>
      <w:r w:rsidRPr="00495F6F">
        <w:rPr>
          <w:rFonts w:asciiTheme="majorHAnsi" w:hAnsiTheme="majorHAnsi" w:cstheme="majorHAnsi"/>
          <w:color w:val="auto"/>
          <w:lang w:val="cs-CZ"/>
        </w:rPr>
        <w:t xml:space="preserve"> </w:t>
      </w:r>
      <w:hyperlink r:id="rId14" w:history="1">
        <w:r w:rsidRPr="00495F6F">
          <w:rPr>
            <w:rStyle w:val="Hypertextovodkaz"/>
            <w:rFonts w:asciiTheme="majorHAnsi" w:hAnsiTheme="majorHAnsi" w:cstheme="majorHAnsi"/>
            <w:lang w:val="cs-CZ"/>
          </w:rPr>
          <w:t>newsroom.doblogoo.cz</w:t>
        </w:r>
      </w:hyperlink>
      <w:r w:rsidRPr="00495F6F">
        <w:rPr>
          <w:rStyle w:val="Hypertextovodkaz"/>
          <w:rFonts w:asciiTheme="majorHAnsi" w:hAnsiTheme="majorHAnsi" w:cstheme="majorHAnsi"/>
          <w:u w:val="none"/>
          <w:lang w:val="cs-CZ"/>
        </w:rPr>
        <w:t xml:space="preserve"> nebo </w:t>
      </w:r>
      <w:hyperlink r:id="rId15" w:history="1">
        <w:r w:rsidRPr="00495F6F">
          <w:rPr>
            <w:rStyle w:val="Hypertextovodkaz"/>
            <w:rFonts w:asciiTheme="majorHAnsi" w:hAnsiTheme="majorHAnsi" w:cstheme="majorHAnsi"/>
            <w:lang w:val="cs-CZ"/>
          </w:rPr>
          <w:t>newsroom Electrolux Česká republika</w:t>
        </w:r>
      </w:hyperlink>
      <w:r w:rsidRPr="00495F6F">
        <w:rPr>
          <w:rStyle w:val="Hypertextovodkaz"/>
          <w:rFonts w:asciiTheme="majorHAnsi" w:hAnsiTheme="majorHAnsi" w:cstheme="majorHAnsi"/>
          <w:u w:val="none"/>
          <w:lang w:val="cs-CZ"/>
        </w:rPr>
        <w:t>.</w:t>
      </w:r>
    </w:p>
    <w:p w14:paraId="698EBD65" w14:textId="77777777" w:rsidR="00495F6F" w:rsidRPr="00495F6F" w:rsidRDefault="00495F6F" w:rsidP="0030342D">
      <w:pPr>
        <w:pStyle w:val="BodyA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ind w:right="567"/>
        <w:jc w:val="both"/>
        <w:rPr>
          <w:rFonts w:asciiTheme="majorHAnsi" w:hAnsiTheme="majorHAnsi" w:cstheme="majorHAnsi"/>
          <w:sz w:val="20"/>
          <w:szCs w:val="20"/>
          <w:lang w:val="cs-CZ"/>
        </w:rPr>
      </w:pPr>
    </w:p>
    <w:p w14:paraId="0A2DB63D" w14:textId="77777777" w:rsidR="0030342D" w:rsidRPr="00495F6F" w:rsidRDefault="0030342D" w:rsidP="0030342D">
      <w:pPr>
        <w:pStyle w:val="BodyA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ind w:left="1134" w:right="567"/>
        <w:jc w:val="both"/>
        <w:rPr>
          <w:rFonts w:asciiTheme="majorHAnsi" w:hAnsiTheme="majorHAnsi" w:cstheme="majorHAnsi"/>
          <w:sz w:val="20"/>
          <w:szCs w:val="20"/>
          <w:lang w:val="cs-CZ"/>
        </w:rPr>
      </w:pPr>
    </w:p>
    <w:p w14:paraId="7D8BEB42" w14:textId="182E8427" w:rsidR="00C66FBD" w:rsidRPr="00495F6F" w:rsidRDefault="00DD41D0" w:rsidP="009F4845">
      <w:pPr>
        <w:pStyle w:val="BodyA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ind w:left="1134" w:right="567"/>
        <w:jc w:val="both"/>
        <w:rPr>
          <w:rFonts w:asciiTheme="majorHAnsi" w:hAnsiTheme="majorHAnsi" w:cstheme="majorHAnsi"/>
          <w:sz w:val="20"/>
          <w:szCs w:val="20"/>
          <w:lang w:val="cs-CZ"/>
        </w:rPr>
      </w:pPr>
      <w:r w:rsidRPr="00495F6F">
        <w:rPr>
          <w:rFonts w:asciiTheme="majorHAnsi" w:hAnsiTheme="majorHAnsi" w:cstheme="majorHAnsi"/>
          <w:sz w:val="20"/>
          <w:szCs w:val="20"/>
          <w:lang w:val="cs-CZ"/>
        </w:rPr>
        <w:t>Electrolux Group je přední světová společnost vyrábějící spotřebiče, která již více než 100 let formuje bydlení k lepšímu. Znovu objevujeme chuť, péči a pohodu pro miliony lidí a vždy se snažíme být v čele udržitelnosti prostřednictvím našich řešení a činností. V rámci naší skupiny předních značek spotřebičů, včetně Electrolux, AEG a Frigidaire, prodáváme výrobky pro domácnost na přibližně 120 trzích ročně. V roce 2023 dosáhla společnost Electrolux Group obratu 134 miliard SEK a zaměstnávala 45 000 lidí po celém světě.</w:t>
      </w:r>
      <w:r w:rsidR="00C66FBD" w:rsidRPr="00495F6F">
        <w:rPr>
          <w:rFonts w:asciiTheme="majorHAnsi" w:hAnsiTheme="majorHAnsi" w:cstheme="majorHAnsi"/>
          <w:sz w:val="20"/>
          <w:szCs w:val="20"/>
          <w:lang w:val="cs-CZ"/>
        </w:rPr>
        <w:t xml:space="preserve"> Další informace najdete na </w:t>
      </w:r>
      <w:hyperlink r:id="rId16" w:history="1">
        <w:r w:rsidR="009F4845" w:rsidRPr="00495F6F">
          <w:rPr>
            <w:rStyle w:val="Hypertextovodkaz"/>
            <w:rFonts w:asciiTheme="majorHAnsi" w:hAnsiTheme="majorHAnsi" w:cstheme="majorHAnsi"/>
            <w:sz w:val="20"/>
            <w:szCs w:val="20"/>
            <w:lang w:val="cs-CZ"/>
          </w:rPr>
          <w:t>https://www.electrolux.cz</w:t>
        </w:r>
      </w:hyperlink>
      <w:r w:rsidR="00C66FBD" w:rsidRPr="00495F6F">
        <w:rPr>
          <w:rFonts w:asciiTheme="majorHAnsi" w:hAnsiTheme="majorHAnsi" w:cstheme="majorHAnsi"/>
          <w:sz w:val="20"/>
          <w:szCs w:val="20"/>
          <w:lang w:val="cs-CZ"/>
        </w:rPr>
        <w:t>.</w:t>
      </w:r>
    </w:p>
    <w:p w14:paraId="06B9CD99" w14:textId="77777777" w:rsidR="00DD41D0" w:rsidRPr="00495F6F" w:rsidRDefault="00DD41D0" w:rsidP="0030342D">
      <w:pPr>
        <w:pStyle w:val="BodyA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ind w:left="1134" w:right="567"/>
        <w:jc w:val="both"/>
        <w:rPr>
          <w:rFonts w:asciiTheme="majorHAnsi" w:hAnsiTheme="majorHAnsi" w:cstheme="majorHAnsi"/>
          <w:sz w:val="20"/>
          <w:szCs w:val="20"/>
          <w:lang w:val="cs-CZ"/>
        </w:rPr>
      </w:pPr>
    </w:p>
    <w:p w14:paraId="7E92C276" w14:textId="37A72381" w:rsidR="001E52FF" w:rsidRPr="00471597" w:rsidRDefault="001E52FF" w:rsidP="00D83947">
      <w:pPr>
        <w:pStyle w:val="BodyA"/>
        <w:spacing w:line="360" w:lineRule="auto"/>
        <w:ind w:left="1134" w:right="567"/>
        <w:jc w:val="both"/>
        <w:rPr>
          <w:rFonts w:ascii="Arial" w:hAnsi="Arial" w:cs="Arial"/>
          <w:sz w:val="20"/>
          <w:szCs w:val="20"/>
          <w:lang w:val="sk-SK"/>
        </w:rPr>
      </w:pPr>
    </w:p>
    <w:sectPr w:rsidR="001E52FF" w:rsidRPr="00471597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1900" w:h="16840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528B0F0" w14:textId="77777777" w:rsidR="00F9757A" w:rsidRDefault="00F9757A">
      <w:r>
        <w:separator/>
      </w:r>
    </w:p>
  </w:endnote>
  <w:endnote w:type="continuationSeparator" w:id="0">
    <w:p w14:paraId="13CE62FB" w14:textId="77777777" w:rsidR="00F9757A" w:rsidRDefault="00F9757A">
      <w:r>
        <w:continuationSeparator/>
      </w:r>
    </w:p>
  </w:endnote>
  <w:endnote w:type="continuationNotice" w:id="1">
    <w:p w14:paraId="7D8CC8BF" w14:textId="77777777" w:rsidR="00F9757A" w:rsidRDefault="00F9757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D5262F2" w14:textId="77777777" w:rsidR="006D7E8F" w:rsidRDefault="006D7E8F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D5BB8A9" w14:textId="5EEFCB37" w:rsidR="00524A80" w:rsidRDefault="00F9757A">
    <w:pPr>
      <w:pStyle w:val="Zpat"/>
    </w:pPr>
    <w:r>
      <w:rPr>
        <w:noProof/>
      </w:rPr>
      <w:pict w14:anchorId="42B20487">
        <v:shapetype id="_x0000_t202" coordsize="21600,21600" o:spt="202" path="m,l,21600r21600,l21600,xe">
          <v:stroke joinstyle="miter"/>
          <v:path gradientshapeok="t" o:connecttype="rect"/>
        </v:shapetype>
        <v:shape id="Textové pole 1" o:spid="_x0000_s1025" type="#_x0000_t202" style="position:absolute;margin-left:0;margin-top:805.45pt;width:595pt;height:10.2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" o:allowincell="f" filled="f" stroked="f" strokeweight=".5pt">
          <v:textbox style="mso-fit-shape-to-text:t" inset="20pt,0,4pt,0">
            <w:txbxContent>
              <w:p w14:paraId="54A88FB8" w14:textId="018AB9D1" w:rsidR="00C347CC" w:rsidRPr="00C347CC" w:rsidRDefault="00C347CC" w:rsidP="00C347CC">
                <w:pPr>
                  <w:rPr>
                    <w:rFonts w:ascii="Calibri" w:hAnsi="Calibri" w:cs="Calibri"/>
                    <w:color w:val="000000"/>
                    <w:sz w:val="16"/>
                  </w:rPr>
                </w:pPr>
                <w:r w:rsidRPr="00C347CC">
                  <w:rPr>
                    <w:rFonts w:ascii="Calibri" w:hAnsi="Calibri" w:cs="Calibri"/>
                    <w:color w:val="000000"/>
                    <w:sz w:val="16"/>
                  </w:rPr>
                  <w:t>Classified as Internal</w:t>
                </w:r>
              </w:p>
            </w:txbxContent>
          </v:textbox>
          <w10:wrap anchorx="page" anchory="page"/>
        </v:shape>
      </w:pict>
    </w:r>
  </w:p>
  <w:p w14:paraId="02C7F2F5" w14:textId="1AEC49CD" w:rsidR="001E52FF" w:rsidRDefault="001E52FF">
    <w:pPr>
      <w:pStyle w:val="HeaderFooterA"/>
      <w:tabs>
        <w:tab w:val="clear" w:pos="9020"/>
        <w:tab w:val="center" w:pos="4819"/>
        <w:tab w:val="right" w:pos="9612"/>
      </w:tabs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4EC1807" w14:textId="77777777" w:rsidR="006D7E8F" w:rsidRDefault="006D7E8F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00792F4" w14:textId="77777777" w:rsidR="00F9757A" w:rsidRDefault="00F9757A">
      <w:r>
        <w:separator/>
      </w:r>
    </w:p>
  </w:footnote>
  <w:footnote w:type="continuationSeparator" w:id="0">
    <w:p w14:paraId="08D8474E" w14:textId="77777777" w:rsidR="00F9757A" w:rsidRDefault="00F9757A">
      <w:r>
        <w:continuationSeparator/>
      </w:r>
    </w:p>
  </w:footnote>
  <w:footnote w:type="continuationNotice" w:id="1">
    <w:p w14:paraId="270654FB" w14:textId="77777777" w:rsidR="00F9757A" w:rsidRDefault="00F9757A"/>
  </w:footnote>
  <w:footnote w:id="2">
    <w:p w14:paraId="15DB5BB7" w14:textId="16B0B97D" w:rsidR="00C82946" w:rsidRPr="00C82946" w:rsidRDefault="00C82946">
      <w:pPr>
        <w:pStyle w:val="Textpoznpodarou"/>
        <w:rPr>
          <w:lang w:val="cs-CZ"/>
        </w:rPr>
      </w:pPr>
      <w:r w:rsidRPr="00C82946">
        <w:rPr>
          <w:rStyle w:val="Znakapoznpodarou"/>
          <w:lang w:val="cs-CZ"/>
        </w:rPr>
        <w:footnoteRef/>
      </w:r>
      <w:r w:rsidRPr="00C82946">
        <w:rPr>
          <w:lang w:val="cs-CZ"/>
        </w:rPr>
        <w:t xml:space="preserve"> </w:t>
      </w:r>
      <w:r w:rsidRPr="00C82946">
        <w:rPr>
          <w:rFonts w:asciiTheme="minorHAnsi" w:hAnsiTheme="minorHAnsi"/>
          <w:sz w:val="16"/>
          <w:szCs w:val="16"/>
          <w:lang w:val="cs-CZ"/>
        </w:rPr>
        <w:t>Interní test prokázal menší srážlivost na několika bavlněných tkaninách praných technologií SoftWater v programu Bavlna vs. praní v tvrdé vodě.</w:t>
      </w:r>
    </w:p>
  </w:footnote>
  <w:footnote w:id="3">
    <w:p w14:paraId="6D22A84F" w14:textId="28518F42" w:rsidR="00C82946" w:rsidRPr="00C82946" w:rsidRDefault="00C82946">
      <w:pPr>
        <w:pStyle w:val="Textpoznpodarou"/>
        <w:rPr>
          <w:lang w:val="cs-CZ"/>
        </w:rPr>
      </w:pPr>
      <w:r w:rsidRPr="00C82946">
        <w:rPr>
          <w:rStyle w:val="Znakapoznpodarou"/>
          <w:lang w:val="cs-CZ"/>
        </w:rPr>
        <w:footnoteRef/>
      </w:r>
      <w:r w:rsidRPr="00C82946">
        <w:rPr>
          <w:lang w:val="cs-CZ"/>
        </w:rPr>
        <w:t xml:space="preserve"> </w:t>
      </w:r>
      <w:r w:rsidRPr="00C82946">
        <w:rPr>
          <w:rFonts w:asciiTheme="minorHAnsi" w:hAnsiTheme="minorHAnsi"/>
          <w:sz w:val="16"/>
          <w:szCs w:val="16"/>
          <w:lang w:val="cs-CZ"/>
        </w:rPr>
        <w:t>Externí test stálobarevnosti na černém polyesteru po 50 cyklech při 30 °C technologií SoftWater.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352355A" w14:textId="77777777" w:rsidR="006D7E8F" w:rsidRDefault="006D7E8F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0B16F7C" w14:textId="3FBAC015" w:rsidR="003D7A44" w:rsidRPr="004B64A3" w:rsidRDefault="00F6585A" w:rsidP="003D7A44">
    <w:pPr>
      <w:pStyle w:val="Zhlav"/>
      <w:rPr>
        <w:rFonts w:ascii="Arial" w:hAnsi="Arial" w:cs="Arial"/>
      </w:rPr>
    </w:pPr>
    <w:r w:rsidRPr="004B64A3">
      <w:rPr>
        <w:rFonts w:ascii="Arial" w:hAnsi="Arial" w:cs="Arial"/>
        <w:noProof/>
        <w:lang w:val="sk-SK" w:eastAsia="sk-SK"/>
      </w:rPr>
      <w:drawing>
        <wp:anchor distT="0" distB="0" distL="114300" distR="114300" simplePos="0" relativeHeight="251658241" behindDoc="0" locked="0" layoutInCell="1" allowOverlap="1" wp14:anchorId="10D3A7C1" wp14:editId="22D7577B">
          <wp:simplePos x="0" y="0"/>
          <wp:positionH relativeFrom="margin">
            <wp:posOffset>4474210</wp:posOffset>
          </wp:positionH>
          <wp:positionV relativeFrom="margin">
            <wp:posOffset>-681990</wp:posOffset>
          </wp:positionV>
          <wp:extent cx="1497965" cy="584200"/>
          <wp:effectExtent l="0" t="0" r="635" b="0"/>
          <wp:wrapSquare wrapText="bothSides"/>
          <wp:docPr id="136677319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creen Shot 2016-06-23 at 15.30.45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9194" b="25252"/>
                  <a:stretch/>
                </pic:blipFill>
                <pic:spPr bwMode="auto">
                  <a:xfrm>
                    <a:off x="0" y="0"/>
                    <a:ext cx="1497965" cy="5842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Helvetica Neue" w:hAnsi="Helvetica Neue"/>
        <w:b/>
        <w:bCs/>
        <w:color w:val="808080"/>
        <w:sz w:val="36"/>
        <w:szCs w:val="36"/>
        <w:u w:color="808080"/>
        <w:lang w:val="cs-CZ"/>
      </w:rPr>
      <w:t>Tisková z</w:t>
    </w:r>
    <w:r w:rsidR="00351F17">
      <w:rPr>
        <w:rFonts w:ascii="Helvetica Neue" w:hAnsi="Helvetica Neue"/>
        <w:b/>
        <w:bCs/>
        <w:color w:val="808080"/>
        <w:sz w:val="36"/>
        <w:szCs w:val="36"/>
        <w:u w:color="808080"/>
        <w:lang w:val="cs-CZ"/>
      </w:rPr>
      <w:t>práva</w:t>
    </w:r>
    <w:r w:rsidR="00033F43">
      <w:rPr>
        <w:rFonts w:ascii="Helvetica Neue" w:eastAsia="Helvetica Neue" w:hAnsi="Helvetica Neue" w:cs="Helvetica Neue"/>
        <w:b/>
        <w:bCs/>
        <w:sz w:val="40"/>
        <w:szCs w:val="40"/>
      </w:rPr>
      <w:tab/>
    </w:r>
    <w:r w:rsidR="00033F43">
      <w:rPr>
        <w:rFonts w:ascii="Helvetica Neue" w:eastAsia="Helvetica Neue" w:hAnsi="Helvetica Neue" w:cs="Helvetica Neue"/>
        <w:b/>
        <w:bCs/>
        <w:sz w:val="40"/>
        <w:szCs w:val="40"/>
      </w:rPr>
      <w:tab/>
    </w:r>
  </w:p>
  <w:p w14:paraId="420ECFE6" w14:textId="77777777" w:rsidR="001E52FF" w:rsidRDefault="001E52FF">
    <w:pPr>
      <w:pStyle w:val="HeaderFooterA"/>
      <w:keepNext/>
      <w:tabs>
        <w:tab w:val="clear" w:pos="9020"/>
        <w:tab w:val="center" w:pos="4819"/>
        <w:tab w:val="right" w:pos="9612"/>
      </w:tabs>
      <w:outlineLvl w:val="1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B272A85" w14:textId="77777777" w:rsidR="006D7E8F" w:rsidRDefault="006D7E8F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FA7352B"/>
    <w:multiLevelType w:val="hybridMultilevel"/>
    <w:tmpl w:val="C96E0C10"/>
    <w:styleLink w:val="Bullets"/>
    <w:lvl w:ilvl="0" w:tplc="2270A1D4">
      <w:start w:val="1"/>
      <w:numFmt w:val="bullet"/>
      <w:lvlText w:val="-"/>
      <w:lvlJc w:val="left"/>
      <w:pPr>
        <w:ind w:left="102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4F2858A">
      <w:start w:val="1"/>
      <w:numFmt w:val="bullet"/>
      <w:lvlText w:val="-"/>
      <w:lvlJc w:val="left"/>
      <w:pPr>
        <w:ind w:left="162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B54574A">
      <w:start w:val="1"/>
      <w:numFmt w:val="bullet"/>
      <w:lvlText w:val="-"/>
      <w:lvlJc w:val="left"/>
      <w:pPr>
        <w:ind w:left="222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B8EB8F0">
      <w:start w:val="1"/>
      <w:numFmt w:val="bullet"/>
      <w:lvlText w:val="-"/>
      <w:lvlJc w:val="left"/>
      <w:pPr>
        <w:ind w:left="282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5E6CBEA">
      <w:start w:val="1"/>
      <w:numFmt w:val="bullet"/>
      <w:lvlText w:val="-"/>
      <w:lvlJc w:val="left"/>
      <w:pPr>
        <w:ind w:left="342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2AA7B04">
      <w:start w:val="1"/>
      <w:numFmt w:val="bullet"/>
      <w:lvlText w:val="-"/>
      <w:lvlJc w:val="left"/>
      <w:pPr>
        <w:ind w:left="402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F8081F6">
      <w:start w:val="1"/>
      <w:numFmt w:val="bullet"/>
      <w:lvlText w:val="-"/>
      <w:lvlJc w:val="left"/>
      <w:pPr>
        <w:ind w:left="462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8269362">
      <w:start w:val="1"/>
      <w:numFmt w:val="bullet"/>
      <w:lvlText w:val="-"/>
      <w:lvlJc w:val="left"/>
      <w:pPr>
        <w:ind w:left="522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E449686">
      <w:start w:val="1"/>
      <w:numFmt w:val="bullet"/>
      <w:lvlText w:val="-"/>
      <w:lvlJc w:val="left"/>
      <w:pPr>
        <w:ind w:left="582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10BB0A65"/>
    <w:multiLevelType w:val="hybridMultilevel"/>
    <w:tmpl w:val="190E9EDC"/>
    <w:lvl w:ilvl="0" w:tplc="0405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" w15:restartNumberingAfterBreak="0">
    <w:nsid w:val="182D1BA8"/>
    <w:multiLevelType w:val="hybridMultilevel"/>
    <w:tmpl w:val="569CF0B6"/>
    <w:lvl w:ilvl="0" w:tplc="0405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" w15:restartNumberingAfterBreak="0">
    <w:nsid w:val="2A9F4AF7"/>
    <w:multiLevelType w:val="hybridMultilevel"/>
    <w:tmpl w:val="698A4B38"/>
    <w:lvl w:ilvl="0" w:tplc="2E5AA7C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2AA4B1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D545DE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624BB4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5BA06B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7760E0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3E4A7D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C00564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DF0CCE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3403216F"/>
    <w:multiLevelType w:val="hybridMultilevel"/>
    <w:tmpl w:val="CA1063E8"/>
    <w:lvl w:ilvl="0" w:tplc="0405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5" w15:restartNumberingAfterBreak="0">
    <w:nsid w:val="5E16307A"/>
    <w:multiLevelType w:val="hybridMultilevel"/>
    <w:tmpl w:val="C96E0C10"/>
    <w:numStyleLink w:val="Bullets"/>
  </w:abstractNum>
  <w:abstractNum w:abstractNumId="6" w15:restartNumberingAfterBreak="0">
    <w:nsid w:val="5E995FCA"/>
    <w:multiLevelType w:val="hybridMultilevel"/>
    <w:tmpl w:val="19AE9D96"/>
    <w:lvl w:ilvl="0" w:tplc="0405000F">
      <w:start w:val="1"/>
      <w:numFmt w:val="decimal"/>
      <w:lvlText w:val="%1."/>
      <w:lvlJc w:val="left"/>
      <w:pPr>
        <w:ind w:left="1494" w:hanging="360"/>
      </w:pPr>
    </w:lvl>
    <w:lvl w:ilvl="1" w:tplc="04050019" w:tentative="1">
      <w:start w:val="1"/>
      <w:numFmt w:val="lowerLetter"/>
      <w:lvlText w:val="%2."/>
      <w:lvlJc w:val="left"/>
      <w:pPr>
        <w:ind w:left="2214" w:hanging="360"/>
      </w:pPr>
    </w:lvl>
    <w:lvl w:ilvl="2" w:tplc="0405001B" w:tentative="1">
      <w:start w:val="1"/>
      <w:numFmt w:val="lowerRoman"/>
      <w:lvlText w:val="%3."/>
      <w:lvlJc w:val="right"/>
      <w:pPr>
        <w:ind w:left="2934" w:hanging="180"/>
      </w:pPr>
    </w:lvl>
    <w:lvl w:ilvl="3" w:tplc="0405000F" w:tentative="1">
      <w:start w:val="1"/>
      <w:numFmt w:val="decimal"/>
      <w:lvlText w:val="%4."/>
      <w:lvlJc w:val="left"/>
      <w:pPr>
        <w:ind w:left="3654" w:hanging="360"/>
      </w:pPr>
    </w:lvl>
    <w:lvl w:ilvl="4" w:tplc="04050019" w:tentative="1">
      <w:start w:val="1"/>
      <w:numFmt w:val="lowerLetter"/>
      <w:lvlText w:val="%5."/>
      <w:lvlJc w:val="left"/>
      <w:pPr>
        <w:ind w:left="4374" w:hanging="360"/>
      </w:pPr>
    </w:lvl>
    <w:lvl w:ilvl="5" w:tplc="0405001B" w:tentative="1">
      <w:start w:val="1"/>
      <w:numFmt w:val="lowerRoman"/>
      <w:lvlText w:val="%6."/>
      <w:lvlJc w:val="right"/>
      <w:pPr>
        <w:ind w:left="5094" w:hanging="180"/>
      </w:pPr>
    </w:lvl>
    <w:lvl w:ilvl="6" w:tplc="0405000F" w:tentative="1">
      <w:start w:val="1"/>
      <w:numFmt w:val="decimal"/>
      <w:lvlText w:val="%7."/>
      <w:lvlJc w:val="left"/>
      <w:pPr>
        <w:ind w:left="5814" w:hanging="360"/>
      </w:pPr>
    </w:lvl>
    <w:lvl w:ilvl="7" w:tplc="04050019" w:tentative="1">
      <w:start w:val="1"/>
      <w:numFmt w:val="lowerLetter"/>
      <w:lvlText w:val="%8."/>
      <w:lvlJc w:val="left"/>
      <w:pPr>
        <w:ind w:left="6534" w:hanging="360"/>
      </w:pPr>
    </w:lvl>
    <w:lvl w:ilvl="8" w:tplc="040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7" w15:restartNumberingAfterBreak="0">
    <w:nsid w:val="7F0127AF"/>
    <w:multiLevelType w:val="hybridMultilevel"/>
    <w:tmpl w:val="657CC5B8"/>
    <w:lvl w:ilvl="0" w:tplc="0405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num w:numId="1" w16cid:durableId="723676234">
    <w:abstractNumId w:val="0"/>
  </w:num>
  <w:num w:numId="2" w16cid:durableId="257299295">
    <w:abstractNumId w:val="5"/>
  </w:num>
  <w:num w:numId="3" w16cid:durableId="1593397487">
    <w:abstractNumId w:val="3"/>
  </w:num>
  <w:num w:numId="4" w16cid:durableId="1425539652">
    <w:abstractNumId w:val="4"/>
  </w:num>
  <w:num w:numId="5" w16cid:durableId="437676040">
    <w:abstractNumId w:val="1"/>
  </w:num>
  <w:num w:numId="6" w16cid:durableId="961885775">
    <w:abstractNumId w:val="7"/>
  </w:num>
  <w:num w:numId="7" w16cid:durableId="2003965481">
    <w:abstractNumId w:val="6"/>
  </w:num>
  <w:num w:numId="8" w16cid:durableId="1096246535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cs-CZ" w:vendorID="64" w:dllVersion="0" w:nlCheck="1" w:checkStyle="0"/>
  <w:activeWritingStyle w:appName="MSWord" w:lang="en-GB" w:vendorID="64" w:dllVersion="6" w:nlCheck="1" w:checkStyle="1"/>
  <w:activeWritingStyle w:appName="MSWord" w:lang="sv-SE" w:vendorID="64" w:dllVersion="0" w:nlCheck="1" w:checkStyle="0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E52FF"/>
    <w:rsid w:val="000008FB"/>
    <w:rsid w:val="00002400"/>
    <w:rsid w:val="0000492B"/>
    <w:rsid w:val="00006974"/>
    <w:rsid w:val="00007000"/>
    <w:rsid w:val="000109B4"/>
    <w:rsid w:val="00012693"/>
    <w:rsid w:val="0001528C"/>
    <w:rsid w:val="000204DD"/>
    <w:rsid w:val="0002085D"/>
    <w:rsid w:val="00020875"/>
    <w:rsid w:val="00020A85"/>
    <w:rsid w:val="00020BA2"/>
    <w:rsid w:val="00027742"/>
    <w:rsid w:val="00033F43"/>
    <w:rsid w:val="0003429E"/>
    <w:rsid w:val="00034B32"/>
    <w:rsid w:val="00034F00"/>
    <w:rsid w:val="00035DD9"/>
    <w:rsid w:val="00042040"/>
    <w:rsid w:val="000441C9"/>
    <w:rsid w:val="00044BDB"/>
    <w:rsid w:val="0005088B"/>
    <w:rsid w:val="00051647"/>
    <w:rsid w:val="00052DE4"/>
    <w:rsid w:val="00054104"/>
    <w:rsid w:val="0005456F"/>
    <w:rsid w:val="000609E7"/>
    <w:rsid w:val="00060B3C"/>
    <w:rsid w:val="000624D1"/>
    <w:rsid w:val="00067E92"/>
    <w:rsid w:val="00071528"/>
    <w:rsid w:val="0008168F"/>
    <w:rsid w:val="000852BB"/>
    <w:rsid w:val="00085A28"/>
    <w:rsid w:val="00086F0E"/>
    <w:rsid w:val="00086FD0"/>
    <w:rsid w:val="00091646"/>
    <w:rsid w:val="00093051"/>
    <w:rsid w:val="00095E8A"/>
    <w:rsid w:val="000962CC"/>
    <w:rsid w:val="000A17A1"/>
    <w:rsid w:val="000A3389"/>
    <w:rsid w:val="000A341C"/>
    <w:rsid w:val="000A63F2"/>
    <w:rsid w:val="000A6A21"/>
    <w:rsid w:val="000A6CA5"/>
    <w:rsid w:val="000A791F"/>
    <w:rsid w:val="000B010C"/>
    <w:rsid w:val="000B0BC7"/>
    <w:rsid w:val="000B1975"/>
    <w:rsid w:val="000B2431"/>
    <w:rsid w:val="000C1352"/>
    <w:rsid w:val="000D38A8"/>
    <w:rsid w:val="000D4989"/>
    <w:rsid w:val="000D67CA"/>
    <w:rsid w:val="000E2809"/>
    <w:rsid w:val="000F3083"/>
    <w:rsid w:val="000F78FA"/>
    <w:rsid w:val="00105B8E"/>
    <w:rsid w:val="00105D21"/>
    <w:rsid w:val="00107AB0"/>
    <w:rsid w:val="00110A31"/>
    <w:rsid w:val="001127BE"/>
    <w:rsid w:val="00114F08"/>
    <w:rsid w:val="00121EB0"/>
    <w:rsid w:val="00122544"/>
    <w:rsid w:val="00124974"/>
    <w:rsid w:val="001259C3"/>
    <w:rsid w:val="001260CD"/>
    <w:rsid w:val="00126B86"/>
    <w:rsid w:val="00127146"/>
    <w:rsid w:val="00130A73"/>
    <w:rsid w:val="0013191B"/>
    <w:rsid w:val="001334F5"/>
    <w:rsid w:val="0013529B"/>
    <w:rsid w:val="00135676"/>
    <w:rsid w:val="00136ED5"/>
    <w:rsid w:val="001438BA"/>
    <w:rsid w:val="00144994"/>
    <w:rsid w:val="001467B0"/>
    <w:rsid w:val="0015344F"/>
    <w:rsid w:val="00154E13"/>
    <w:rsid w:val="001552A0"/>
    <w:rsid w:val="0015540F"/>
    <w:rsid w:val="00155CEA"/>
    <w:rsid w:val="001567D6"/>
    <w:rsid w:val="001649FF"/>
    <w:rsid w:val="001656C8"/>
    <w:rsid w:val="00166DD3"/>
    <w:rsid w:val="00167DEE"/>
    <w:rsid w:val="001712CB"/>
    <w:rsid w:val="0017697B"/>
    <w:rsid w:val="0018002B"/>
    <w:rsid w:val="00184852"/>
    <w:rsid w:val="00184E36"/>
    <w:rsid w:val="00186731"/>
    <w:rsid w:val="00194260"/>
    <w:rsid w:val="0019595B"/>
    <w:rsid w:val="00195E89"/>
    <w:rsid w:val="00196F36"/>
    <w:rsid w:val="001A0215"/>
    <w:rsid w:val="001A0D7D"/>
    <w:rsid w:val="001A2FF0"/>
    <w:rsid w:val="001A5779"/>
    <w:rsid w:val="001C2F98"/>
    <w:rsid w:val="001C3C30"/>
    <w:rsid w:val="001C4128"/>
    <w:rsid w:val="001C534A"/>
    <w:rsid w:val="001C7501"/>
    <w:rsid w:val="001D1F70"/>
    <w:rsid w:val="001D3A05"/>
    <w:rsid w:val="001D6EC8"/>
    <w:rsid w:val="001E3194"/>
    <w:rsid w:val="001E3809"/>
    <w:rsid w:val="001E3F3B"/>
    <w:rsid w:val="001E4680"/>
    <w:rsid w:val="001E52FF"/>
    <w:rsid w:val="001E7E23"/>
    <w:rsid w:val="001F3DBE"/>
    <w:rsid w:val="001F3DD9"/>
    <w:rsid w:val="0020353F"/>
    <w:rsid w:val="00203E1B"/>
    <w:rsid w:val="00204A6B"/>
    <w:rsid w:val="00207958"/>
    <w:rsid w:val="00207A74"/>
    <w:rsid w:val="00211535"/>
    <w:rsid w:val="00211AFB"/>
    <w:rsid w:val="0021572A"/>
    <w:rsid w:val="00220092"/>
    <w:rsid w:val="00220874"/>
    <w:rsid w:val="00220EE4"/>
    <w:rsid w:val="0022182F"/>
    <w:rsid w:val="00226611"/>
    <w:rsid w:val="002311D3"/>
    <w:rsid w:val="00231325"/>
    <w:rsid w:val="00233D69"/>
    <w:rsid w:val="002341CE"/>
    <w:rsid w:val="00240C3B"/>
    <w:rsid w:val="0024193C"/>
    <w:rsid w:val="0024554C"/>
    <w:rsid w:val="00245A68"/>
    <w:rsid w:val="00246229"/>
    <w:rsid w:val="00251567"/>
    <w:rsid w:val="00252CE4"/>
    <w:rsid w:val="00254314"/>
    <w:rsid w:val="00255C95"/>
    <w:rsid w:val="0025651D"/>
    <w:rsid w:val="00260546"/>
    <w:rsid w:val="00264F62"/>
    <w:rsid w:val="00266362"/>
    <w:rsid w:val="00271696"/>
    <w:rsid w:val="00273C9B"/>
    <w:rsid w:val="00276BFD"/>
    <w:rsid w:val="0028047E"/>
    <w:rsid w:val="00280F5F"/>
    <w:rsid w:val="0028151F"/>
    <w:rsid w:val="002826DC"/>
    <w:rsid w:val="00291086"/>
    <w:rsid w:val="002929AA"/>
    <w:rsid w:val="00296452"/>
    <w:rsid w:val="002A374B"/>
    <w:rsid w:val="002A3E9B"/>
    <w:rsid w:val="002A56F3"/>
    <w:rsid w:val="002A5D2E"/>
    <w:rsid w:val="002A64D3"/>
    <w:rsid w:val="002A67CD"/>
    <w:rsid w:val="002B3DDC"/>
    <w:rsid w:val="002B583F"/>
    <w:rsid w:val="002B6CDA"/>
    <w:rsid w:val="002C0114"/>
    <w:rsid w:val="002C136C"/>
    <w:rsid w:val="002C19C3"/>
    <w:rsid w:val="002C377F"/>
    <w:rsid w:val="002C4199"/>
    <w:rsid w:val="002C4A50"/>
    <w:rsid w:val="002D0580"/>
    <w:rsid w:val="002D221E"/>
    <w:rsid w:val="002D239B"/>
    <w:rsid w:val="002D6BCB"/>
    <w:rsid w:val="002E00F8"/>
    <w:rsid w:val="002E0D55"/>
    <w:rsid w:val="002E23FF"/>
    <w:rsid w:val="002E2556"/>
    <w:rsid w:val="002E6CC9"/>
    <w:rsid w:val="002E737B"/>
    <w:rsid w:val="002E7A73"/>
    <w:rsid w:val="002F650C"/>
    <w:rsid w:val="0030032B"/>
    <w:rsid w:val="00300CE4"/>
    <w:rsid w:val="00302AD0"/>
    <w:rsid w:val="00302E8A"/>
    <w:rsid w:val="0030342D"/>
    <w:rsid w:val="003038D2"/>
    <w:rsid w:val="00305CA2"/>
    <w:rsid w:val="00313A28"/>
    <w:rsid w:val="003211CD"/>
    <w:rsid w:val="003258B5"/>
    <w:rsid w:val="00332217"/>
    <w:rsid w:val="00333160"/>
    <w:rsid w:val="0035040C"/>
    <w:rsid w:val="00351724"/>
    <w:rsid w:val="00351F17"/>
    <w:rsid w:val="003520C9"/>
    <w:rsid w:val="00354186"/>
    <w:rsid w:val="0035587C"/>
    <w:rsid w:val="003561B3"/>
    <w:rsid w:val="00356DE5"/>
    <w:rsid w:val="003611E1"/>
    <w:rsid w:val="0036147B"/>
    <w:rsid w:val="003615CC"/>
    <w:rsid w:val="00364F04"/>
    <w:rsid w:val="003732F3"/>
    <w:rsid w:val="00383527"/>
    <w:rsid w:val="00384AAC"/>
    <w:rsid w:val="00386A40"/>
    <w:rsid w:val="00391CFC"/>
    <w:rsid w:val="00392569"/>
    <w:rsid w:val="00395719"/>
    <w:rsid w:val="00396611"/>
    <w:rsid w:val="003974D5"/>
    <w:rsid w:val="003A0C7A"/>
    <w:rsid w:val="003A0DF5"/>
    <w:rsid w:val="003A47EB"/>
    <w:rsid w:val="003A623D"/>
    <w:rsid w:val="003A67DA"/>
    <w:rsid w:val="003A6A66"/>
    <w:rsid w:val="003A7839"/>
    <w:rsid w:val="003A7AC1"/>
    <w:rsid w:val="003A7F86"/>
    <w:rsid w:val="003B2AAA"/>
    <w:rsid w:val="003B64CB"/>
    <w:rsid w:val="003C3152"/>
    <w:rsid w:val="003C5E71"/>
    <w:rsid w:val="003C7B58"/>
    <w:rsid w:val="003D2C50"/>
    <w:rsid w:val="003D7A44"/>
    <w:rsid w:val="003E3C96"/>
    <w:rsid w:val="003E58EF"/>
    <w:rsid w:val="003E6457"/>
    <w:rsid w:val="003F1C1A"/>
    <w:rsid w:val="003F5B7A"/>
    <w:rsid w:val="004005A8"/>
    <w:rsid w:val="00400DF2"/>
    <w:rsid w:val="00404D0B"/>
    <w:rsid w:val="00410556"/>
    <w:rsid w:val="00411A9F"/>
    <w:rsid w:val="004158E0"/>
    <w:rsid w:val="004159D9"/>
    <w:rsid w:val="0042030F"/>
    <w:rsid w:val="0042210E"/>
    <w:rsid w:val="00423237"/>
    <w:rsid w:val="00430844"/>
    <w:rsid w:val="004319EA"/>
    <w:rsid w:val="004326FD"/>
    <w:rsid w:val="00433FAC"/>
    <w:rsid w:val="004340B4"/>
    <w:rsid w:val="00437DF7"/>
    <w:rsid w:val="00440483"/>
    <w:rsid w:val="00452EA8"/>
    <w:rsid w:val="00460C6B"/>
    <w:rsid w:val="00463A8D"/>
    <w:rsid w:val="004675AF"/>
    <w:rsid w:val="00470A2A"/>
    <w:rsid w:val="00471597"/>
    <w:rsid w:val="00473C91"/>
    <w:rsid w:val="00476747"/>
    <w:rsid w:val="00480398"/>
    <w:rsid w:val="00483A74"/>
    <w:rsid w:val="004929D4"/>
    <w:rsid w:val="00494EDD"/>
    <w:rsid w:val="00495F6F"/>
    <w:rsid w:val="004963F5"/>
    <w:rsid w:val="00497EBB"/>
    <w:rsid w:val="004A13EB"/>
    <w:rsid w:val="004A2577"/>
    <w:rsid w:val="004A2A8F"/>
    <w:rsid w:val="004A3D98"/>
    <w:rsid w:val="004A459C"/>
    <w:rsid w:val="004A5C62"/>
    <w:rsid w:val="004A7467"/>
    <w:rsid w:val="004B3DF4"/>
    <w:rsid w:val="004B4132"/>
    <w:rsid w:val="004B4139"/>
    <w:rsid w:val="004B45AC"/>
    <w:rsid w:val="004B5E0F"/>
    <w:rsid w:val="004B6AEE"/>
    <w:rsid w:val="004C72AE"/>
    <w:rsid w:val="004D071F"/>
    <w:rsid w:val="004D12C4"/>
    <w:rsid w:val="004E2B4C"/>
    <w:rsid w:val="004F2BC6"/>
    <w:rsid w:val="004F5904"/>
    <w:rsid w:val="00501F53"/>
    <w:rsid w:val="0050372C"/>
    <w:rsid w:val="00506B3B"/>
    <w:rsid w:val="00510393"/>
    <w:rsid w:val="00510C39"/>
    <w:rsid w:val="00513C5D"/>
    <w:rsid w:val="005151A6"/>
    <w:rsid w:val="005169AD"/>
    <w:rsid w:val="00520A27"/>
    <w:rsid w:val="00521B9E"/>
    <w:rsid w:val="005224EA"/>
    <w:rsid w:val="00524A0E"/>
    <w:rsid w:val="00524A80"/>
    <w:rsid w:val="005303C2"/>
    <w:rsid w:val="00530966"/>
    <w:rsid w:val="00534EF7"/>
    <w:rsid w:val="00536FE4"/>
    <w:rsid w:val="005375CC"/>
    <w:rsid w:val="005408D9"/>
    <w:rsid w:val="00542A48"/>
    <w:rsid w:val="0054773D"/>
    <w:rsid w:val="00560820"/>
    <w:rsid w:val="00560BA8"/>
    <w:rsid w:val="00561544"/>
    <w:rsid w:val="0056277D"/>
    <w:rsid w:val="0056406C"/>
    <w:rsid w:val="00564897"/>
    <w:rsid w:val="005659CF"/>
    <w:rsid w:val="00570EE4"/>
    <w:rsid w:val="0057386C"/>
    <w:rsid w:val="00574C52"/>
    <w:rsid w:val="00576992"/>
    <w:rsid w:val="005778CA"/>
    <w:rsid w:val="005800D0"/>
    <w:rsid w:val="00582DE8"/>
    <w:rsid w:val="00586336"/>
    <w:rsid w:val="00587482"/>
    <w:rsid w:val="00593C6A"/>
    <w:rsid w:val="005957D5"/>
    <w:rsid w:val="00597758"/>
    <w:rsid w:val="005A1A58"/>
    <w:rsid w:val="005B0658"/>
    <w:rsid w:val="005B6CC6"/>
    <w:rsid w:val="005B75B8"/>
    <w:rsid w:val="005C5B23"/>
    <w:rsid w:val="005C71EC"/>
    <w:rsid w:val="005D28F9"/>
    <w:rsid w:val="005D2A5F"/>
    <w:rsid w:val="005D3878"/>
    <w:rsid w:val="005D39BF"/>
    <w:rsid w:val="005D6688"/>
    <w:rsid w:val="005E116E"/>
    <w:rsid w:val="005E15D5"/>
    <w:rsid w:val="005E4205"/>
    <w:rsid w:val="005E5313"/>
    <w:rsid w:val="005E685B"/>
    <w:rsid w:val="005E7C8C"/>
    <w:rsid w:val="005F0BBB"/>
    <w:rsid w:val="005F1849"/>
    <w:rsid w:val="005F2AF4"/>
    <w:rsid w:val="005F5302"/>
    <w:rsid w:val="005F56EB"/>
    <w:rsid w:val="005F74EA"/>
    <w:rsid w:val="005F7D6F"/>
    <w:rsid w:val="00600849"/>
    <w:rsid w:val="00604AB3"/>
    <w:rsid w:val="006077D8"/>
    <w:rsid w:val="00610D5C"/>
    <w:rsid w:val="00612BC3"/>
    <w:rsid w:val="00614B36"/>
    <w:rsid w:val="006241A4"/>
    <w:rsid w:val="006242A5"/>
    <w:rsid w:val="00624348"/>
    <w:rsid w:val="006265F7"/>
    <w:rsid w:val="00631B82"/>
    <w:rsid w:val="00632267"/>
    <w:rsid w:val="00632BFB"/>
    <w:rsid w:val="00632C2A"/>
    <w:rsid w:val="006347F8"/>
    <w:rsid w:val="00636F9A"/>
    <w:rsid w:val="006370E1"/>
    <w:rsid w:val="00640BF6"/>
    <w:rsid w:val="00641780"/>
    <w:rsid w:val="00641C99"/>
    <w:rsid w:val="00643344"/>
    <w:rsid w:val="006442A3"/>
    <w:rsid w:val="0064609F"/>
    <w:rsid w:val="006531E1"/>
    <w:rsid w:val="006542AE"/>
    <w:rsid w:val="006552BF"/>
    <w:rsid w:val="00660F61"/>
    <w:rsid w:val="006610C8"/>
    <w:rsid w:val="00661466"/>
    <w:rsid w:val="00671A33"/>
    <w:rsid w:val="00681B0F"/>
    <w:rsid w:val="00683BE4"/>
    <w:rsid w:val="00684B31"/>
    <w:rsid w:val="0069425B"/>
    <w:rsid w:val="0069556B"/>
    <w:rsid w:val="0069577A"/>
    <w:rsid w:val="00696FF6"/>
    <w:rsid w:val="00697E5B"/>
    <w:rsid w:val="006A0037"/>
    <w:rsid w:val="006A2DDA"/>
    <w:rsid w:val="006A4CB2"/>
    <w:rsid w:val="006A5F7C"/>
    <w:rsid w:val="006B54E2"/>
    <w:rsid w:val="006B574A"/>
    <w:rsid w:val="006B5B68"/>
    <w:rsid w:val="006D312E"/>
    <w:rsid w:val="006D5953"/>
    <w:rsid w:val="006D6929"/>
    <w:rsid w:val="006D7E8F"/>
    <w:rsid w:val="006E2C0B"/>
    <w:rsid w:val="006E40AA"/>
    <w:rsid w:val="006E4EEA"/>
    <w:rsid w:val="006E5734"/>
    <w:rsid w:val="006F16E0"/>
    <w:rsid w:val="006F2720"/>
    <w:rsid w:val="006F5F43"/>
    <w:rsid w:val="00703696"/>
    <w:rsid w:val="0070545A"/>
    <w:rsid w:val="0071083C"/>
    <w:rsid w:val="00713EF9"/>
    <w:rsid w:val="00720E68"/>
    <w:rsid w:val="00721949"/>
    <w:rsid w:val="00723380"/>
    <w:rsid w:val="00725D6B"/>
    <w:rsid w:val="00726917"/>
    <w:rsid w:val="00730835"/>
    <w:rsid w:val="00731D9B"/>
    <w:rsid w:val="007351EC"/>
    <w:rsid w:val="00737F9D"/>
    <w:rsid w:val="00743802"/>
    <w:rsid w:val="007468B1"/>
    <w:rsid w:val="00750D9D"/>
    <w:rsid w:val="0075187C"/>
    <w:rsid w:val="00765FA7"/>
    <w:rsid w:val="0076619A"/>
    <w:rsid w:val="00767B16"/>
    <w:rsid w:val="0077329D"/>
    <w:rsid w:val="00774BB0"/>
    <w:rsid w:val="00775974"/>
    <w:rsid w:val="00776912"/>
    <w:rsid w:val="007773D5"/>
    <w:rsid w:val="00780AFF"/>
    <w:rsid w:val="00781EBF"/>
    <w:rsid w:val="00783483"/>
    <w:rsid w:val="00785518"/>
    <w:rsid w:val="00785A21"/>
    <w:rsid w:val="00792F73"/>
    <w:rsid w:val="007943BD"/>
    <w:rsid w:val="007A21FB"/>
    <w:rsid w:val="007A7672"/>
    <w:rsid w:val="007B0CC9"/>
    <w:rsid w:val="007B5328"/>
    <w:rsid w:val="007C0A02"/>
    <w:rsid w:val="007C130E"/>
    <w:rsid w:val="007C19DB"/>
    <w:rsid w:val="007C2848"/>
    <w:rsid w:val="007C5F04"/>
    <w:rsid w:val="007D0F96"/>
    <w:rsid w:val="007D1BB0"/>
    <w:rsid w:val="007D3A75"/>
    <w:rsid w:val="007D5630"/>
    <w:rsid w:val="007D6F4D"/>
    <w:rsid w:val="007D713F"/>
    <w:rsid w:val="007E2B4D"/>
    <w:rsid w:val="007E2DD8"/>
    <w:rsid w:val="007E3D08"/>
    <w:rsid w:val="007E6E4B"/>
    <w:rsid w:val="007E73F6"/>
    <w:rsid w:val="007E7842"/>
    <w:rsid w:val="007F1A2C"/>
    <w:rsid w:val="007F4C02"/>
    <w:rsid w:val="007F6F02"/>
    <w:rsid w:val="00800241"/>
    <w:rsid w:val="00801E48"/>
    <w:rsid w:val="00802375"/>
    <w:rsid w:val="00805094"/>
    <w:rsid w:val="0080549C"/>
    <w:rsid w:val="00807B32"/>
    <w:rsid w:val="00810618"/>
    <w:rsid w:val="008109C6"/>
    <w:rsid w:val="00812232"/>
    <w:rsid w:val="00814B92"/>
    <w:rsid w:val="00814C79"/>
    <w:rsid w:val="0081652D"/>
    <w:rsid w:val="00816ACC"/>
    <w:rsid w:val="0082049F"/>
    <w:rsid w:val="00821508"/>
    <w:rsid w:val="00821795"/>
    <w:rsid w:val="008218CC"/>
    <w:rsid w:val="00823B80"/>
    <w:rsid w:val="0082406C"/>
    <w:rsid w:val="00825138"/>
    <w:rsid w:val="008302EB"/>
    <w:rsid w:val="00833584"/>
    <w:rsid w:val="00834003"/>
    <w:rsid w:val="00836310"/>
    <w:rsid w:val="00837BDB"/>
    <w:rsid w:val="0084151E"/>
    <w:rsid w:val="0084390E"/>
    <w:rsid w:val="008454BD"/>
    <w:rsid w:val="00847061"/>
    <w:rsid w:val="00850384"/>
    <w:rsid w:val="00852786"/>
    <w:rsid w:val="00853DFF"/>
    <w:rsid w:val="008551A1"/>
    <w:rsid w:val="00855987"/>
    <w:rsid w:val="00855C17"/>
    <w:rsid w:val="008606E3"/>
    <w:rsid w:val="008610FE"/>
    <w:rsid w:val="008627F4"/>
    <w:rsid w:val="00865AC8"/>
    <w:rsid w:val="00872C4A"/>
    <w:rsid w:val="00874252"/>
    <w:rsid w:val="00877C00"/>
    <w:rsid w:val="0088114E"/>
    <w:rsid w:val="00882193"/>
    <w:rsid w:val="008828E0"/>
    <w:rsid w:val="008869B1"/>
    <w:rsid w:val="008931BD"/>
    <w:rsid w:val="00894F07"/>
    <w:rsid w:val="008A4619"/>
    <w:rsid w:val="008A4727"/>
    <w:rsid w:val="008A4747"/>
    <w:rsid w:val="008A7381"/>
    <w:rsid w:val="008B544A"/>
    <w:rsid w:val="008B58CF"/>
    <w:rsid w:val="008B6F91"/>
    <w:rsid w:val="008C01BC"/>
    <w:rsid w:val="008C2875"/>
    <w:rsid w:val="008C2F4F"/>
    <w:rsid w:val="008C31F9"/>
    <w:rsid w:val="008C6A1B"/>
    <w:rsid w:val="008D0116"/>
    <w:rsid w:val="008D271C"/>
    <w:rsid w:val="008D426E"/>
    <w:rsid w:val="008D6FD9"/>
    <w:rsid w:val="008E11ED"/>
    <w:rsid w:val="008E304D"/>
    <w:rsid w:val="008E79C6"/>
    <w:rsid w:val="008F4A04"/>
    <w:rsid w:val="008F4B5E"/>
    <w:rsid w:val="008F769D"/>
    <w:rsid w:val="008F76C3"/>
    <w:rsid w:val="008F7C97"/>
    <w:rsid w:val="0090463C"/>
    <w:rsid w:val="0091005E"/>
    <w:rsid w:val="00912929"/>
    <w:rsid w:val="00913682"/>
    <w:rsid w:val="00913B08"/>
    <w:rsid w:val="0091508C"/>
    <w:rsid w:val="009155A2"/>
    <w:rsid w:val="00915E72"/>
    <w:rsid w:val="00917260"/>
    <w:rsid w:val="009175EB"/>
    <w:rsid w:val="009176C3"/>
    <w:rsid w:val="0092109A"/>
    <w:rsid w:val="0093132C"/>
    <w:rsid w:val="0093565E"/>
    <w:rsid w:val="00940652"/>
    <w:rsid w:val="009416E5"/>
    <w:rsid w:val="0094513F"/>
    <w:rsid w:val="009478D8"/>
    <w:rsid w:val="00947DC1"/>
    <w:rsid w:val="00950092"/>
    <w:rsid w:val="009514F5"/>
    <w:rsid w:val="0095591B"/>
    <w:rsid w:val="009606D1"/>
    <w:rsid w:val="009721BC"/>
    <w:rsid w:val="00973487"/>
    <w:rsid w:val="00973B81"/>
    <w:rsid w:val="00974F53"/>
    <w:rsid w:val="00984164"/>
    <w:rsid w:val="00985648"/>
    <w:rsid w:val="009918A5"/>
    <w:rsid w:val="00995280"/>
    <w:rsid w:val="009A2E52"/>
    <w:rsid w:val="009A4CF2"/>
    <w:rsid w:val="009A4D09"/>
    <w:rsid w:val="009A5CFD"/>
    <w:rsid w:val="009B572C"/>
    <w:rsid w:val="009B5B18"/>
    <w:rsid w:val="009C0165"/>
    <w:rsid w:val="009C3F2A"/>
    <w:rsid w:val="009C4156"/>
    <w:rsid w:val="009C6F60"/>
    <w:rsid w:val="009D0447"/>
    <w:rsid w:val="009D631C"/>
    <w:rsid w:val="009E1BF7"/>
    <w:rsid w:val="009E263F"/>
    <w:rsid w:val="009E2E13"/>
    <w:rsid w:val="009E3A13"/>
    <w:rsid w:val="009E5606"/>
    <w:rsid w:val="009F0117"/>
    <w:rsid w:val="009F0691"/>
    <w:rsid w:val="009F3792"/>
    <w:rsid w:val="009F4845"/>
    <w:rsid w:val="00A01B23"/>
    <w:rsid w:val="00A02C9D"/>
    <w:rsid w:val="00A0587B"/>
    <w:rsid w:val="00A07272"/>
    <w:rsid w:val="00A10289"/>
    <w:rsid w:val="00A1351C"/>
    <w:rsid w:val="00A1704A"/>
    <w:rsid w:val="00A23D32"/>
    <w:rsid w:val="00A24423"/>
    <w:rsid w:val="00A26EB0"/>
    <w:rsid w:val="00A27CF3"/>
    <w:rsid w:val="00A40A75"/>
    <w:rsid w:val="00A40A7A"/>
    <w:rsid w:val="00A4213C"/>
    <w:rsid w:val="00A4457E"/>
    <w:rsid w:val="00A47A10"/>
    <w:rsid w:val="00A507CF"/>
    <w:rsid w:val="00A54C75"/>
    <w:rsid w:val="00A55136"/>
    <w:rsid w:val="00A56569"/>
    <w:rsid w:val="00A5667F"/>
    <w:rsid w:val="00A60075"/>
    <w:rsid w:val="00A603B3"/>
    <w:rsid w:val="00A623B0"/>
    <w:rsid w:val="00A65876"/>
    <w:rsid w:val="00A65DCC"/>
    <w:rsid w:val="00A67028"/>
    <w:rsid w:val="00A67AAE"/>
    <w:rsid w:val="00A7011F"/>
    <w:rsid w:val="00A84A98"/>
    <w:rsid w:val="00A86B4C"/>
    <w:rsid w:val="00A86DCF"/>
    <w:rsid w:val="00A87C88"/>
    <w:rsid w:val="00A94879"/>
    <w:rsid w:val="00A9764C"/>
    <w:rsid w:val="00AA4192"/>
    <w:rsid w:val="00AA6DC7"/>
    <w:rsid w:val="00AB1B4A"/>
    <w:rsid w:val="00AB5B0D"/>
    <w:rsid w:val="00AC026E"/>
    <w:rsid w:val="00AC2B29"/>
    <w:rsid w:val="00AC5993"/>
    <w:rsid w:val="00AC5A04"/>
    <w:rsid w:val="00AC6D57"/>
    <w:rsid w:val="00AC70BA"/>
    <w:rsid w:val="00AD021D"/>
    <w:rsid w:val="00AD341C"/>
    <w:rsid w:val="00AD4966"/>
    <w:rsid w:val="00AD5489"/>
    <w:rsid w:val="00AD5E45"/>
    <w:rsid w:val="00AE0258"/>
    <w:rsid w:val="00AE2E97"/>
    <w:rsid w:val="00AF57F8"/>
    <w:rsid w:val="00B00915"/>
    <w:rsid w:val="00B00FAF"/>
    <w:rsid w:val="00B031B2"/>
    <w:rsid w:val="00B05D67"/>
    <w:rsid w:val="00B06182"/>
    <w:rsid w:val="00B06714"/>
    <w:rsid w:val="00B1072A"/>
    <w:rsid w:val="00B21EE6"/>
    <w:rsid w:val="00B30979"/>
    <w:rsid w:val="00B31314"/>
    <w:rsid w:val="00B32E30"/>
    <w:rsid w:val="00B37269"/>
    <w:rsid w:val="00B37C7B"/>
    <w:rsid w:val="00B42F52"/>
    <w:rsid w:val="00B44511"/>
    <w:rsid w:val="00B45ABD"/>
    <w:rsid w:val="00B471C6"/>
    <w:rsid w:val="00B57707"/>
    <w:rsid w:val="00B57C85"/>
    <w:rsid w:val="00B60564"/>
    <w:rsid w:val="00B62199"/>
    <w:rsid w:val="00B62E7E"/>
    <w:rsid w:val="00B63952"/>
    <w:rsid w:val="00B63E5A"/>
    <w:rsid w:val="00B66EDE"/>
    <w:rsid w:val="00B70C3C"/>
    <w:rsid w:val="00B762DF"/>
    <w:rsid w:val="00B77B15"/>
    <w:rsid w:val="00B77F5F"/>
    <w:rsid w:val="00B83E73"/>
    <w:rsid w:val="00B87BDB"/>
    <w:rsid w:val="00B90006"/>
    <w:rsid w:val="00B94FCD"/>
    <w:rsid w:val="00B955BA"/>
    <w:rsid w:val="00B9572A"/>
    <w:rsid w:val="00B96303"/>
    <w:rsid w:val="00BA090A"/>
    <w:rsid w:val="00BA0CFC"/>
    <w:rsid w:val="00BA3B09"/>
    <w:rsid w:val="00BB1ED9"/>
    <w:rsid w:val="00BB7C6D"/>
    <w:rsid w:val="00BC3CBD"/>
    <w:rsid w:val="00BC456E"/>
    <w:rsid w:val="00BC7CE4"/>
    <w:rsid w:val="00BD0109"/>
    <w:rsid w:val="00BD1110"/>
    <w:rsid w:val="00BD126D"/>
    <w:rsid w:val="00BD1989"/>
    <w:rsid w:val="00BD1D64"/>
    <w:rsid w:val="00BD3046"/>
    <w:rsid w:val="00BD7C64"/>
    <w:rsid w:val="00BE17E6"/>
    <w:rsid w:val="00BE2248"/>
    <w:rsid w:val="00BE2550"/>
    <w:rsid w:val="00BE3D90"/>
    <w:rsid w:val="00BE5954"/>
    <w:rsid w:val="00BF629A"/>
    <w:rsid w:val="00C011E2"/>
    <w:rsid w:val="00C0162F"/>
    <w:rsid w:val="00C016FF"/>
    <w:rsid w:val="00C02579"/>
    <w:rsid w:val="00C02FFA"/>
    <w:rsid w:val="00C064F7"/>
    <w:rsid w:val="00C07290"/>
    <w:rsid w:val="00C11971"/>
    <w:rsid w:val="00C12085"/>
    <w:rsid w:val="00C1469E"/>
    <w:rsid w:val="00C20141"/>
    <w:rsid w:val="00C24B81"/>
    <w:rsid w:val="00C24DA1"/>
    <w:rsid w:val="00C2758D"/>
    <w:rsid w:val="00C31EA1"/>
    <w:rsid w:val="00C33CDE"/>
    <w:rsid w:val="00C347CC"/>
    <w:rsid w:val="00C34F51"/>
    <w:rsid w:val="00C37FCB"/>
    <w:rsid w:val="00C42854"/>
    <w:rsid w:val="00C4343A"/>
    <w:rsid w:val="00C43D7F"/>
    <w:rsid w:val="00C4400A"/>
    <w:rsid w:val="00C4422E"/>
    <w:rsid w:val="00C4651C"/>
    <w:rsid w:val="00C51E81"/>
    <w:rsid w:val="00C522CD"/>
    <w:rsid w:val="00C57017"/>
    <w:rsid w:val="00C6373B"/>
    <w:rsid w:val="00C65BD5"/>
    <w:rsid w:val="00C66E96"/>
    <w:rsid w:val="00C66FBD"/>
    <w:rsid w:val="00C80E9B"/>
    <w:rsid w:val="00C818EA"/>
    <w:rsid w:val="00C826D7"/>
    <w:rsid w:val="00C82946"/>
    <w:rsid w:val="00C8311C"/>
    <w:rsid w:val="00C83B45"/>
    <w:rsid w:val="00C83CD0"/>
    <w:rsid w:val="00C849D6"/>
    <w:rsid w:val="00C85FFE"/>
    <w:rsid w:val="00CA0605"/>
    <w:rsid w:val="00CA33E7"/>
    <w:rsid w:val="00CB0411"/>
    <w:rsid w:val="00CB0710"/>
    <w:rsid w:val="00CC6C0D"/>
    <w:rsid w:val="00CC728E"/>
    <w:rsid w:val="00CD1862"/>
    <w:rsid w:val="00CD3287"/>
    <w:rsid w:val="00CD5B18"/>
    <w:rsid w:val="00CD6AB6"/>
    <w:rsid w:val="00CD7F6A"/>
    <w:rsid w:val="00CE0F57"/>
    <w:rsid w:val="00CE25C3"/>
    <w:rsid w:val="00CE344D"/>
    <w:rsid w:val="00CF1600"/>
    <w:rsid w:val="00CF2B45"/>
    <w:rsid w:val="00CF7B0C"/>
    <w:rsid w:val="00D049C1"/>
    <w:rsid w:val="00D05995"/>
    <w:rsid w:val="00D15094"/>
    <w:rsid w:val="00D176F6"/>
    <w:rsid w:val="00D17FE0"/>
    <w:rsid w:val="00D20D4D"/>
    <w:rsid w:val="00D20DCB"/>
    <w:rsid w:val="00D270BB"/>
    <w:rsid w:val="00D276B5"/>
    <w:rsid w:val="00D35E18"/>
    <w:rsid w:val="00D35FBA"/>
    <w:rsid w:val="00D3798E"/>
    <w:rsid w:val="00D41CC3"/>
    <w:rsid w:val="00D42763"/>
    <w:rsid w:val="00D520B1"/>
    <w:rsid w:val="00D52906"/>
    <w:rsid w:val="00D530A1"/>
    <w:rsid w:val="00D53BDE"/>
    <w:rsid w:val="00D54E34"/>
    <w:rsid w:val="00D5753B"/>
    <w:rsid w:val="00D608A2"/>
    <w:rsid w:val="00D62B30"/>
    <w:rsid w:val="00D70468"/>
    <w:rsid w:val="00D705B7"/>
    <w:rsid w:val="00D71E65"/>
    <w:rsid w:val="00D731B1"/>
    <w:rsid w:val="00D77F12"/>
    <w:rsid w:val="00D83947"/>
    <w:rsid w:val="00D87E4B"/>
    <w:rsid w:val="00D92EFA"/>
    <w:rsid w:val="00D9398A"/>
    <w:rsid w:val="00D94704"/>
    <w:rsid w:val="00D9483F"/>
    <w:rsid w:val="00D9659C"/>
    <w:rsid w:val="00DA3016"/>
    <w:rsid w:val="00DA380B"/>
    <w:rsid w:val="00DA5C6B"/>
    <w:rsid w:val="00DB1FE6"/>
    <w:rsid w:val="00DB203B"/>
    <w:rsid w:val="00DB7E05"/>
    <w:rsid w:val="00DC002C"/>
    <w:rsid w:val="00DC0BD3"/>
    <w:rsid w:val="00DD0A60"/>
    <w:rsid w:val="00DD41D0"/>
    <w:rsid w:val="00DD47B2"/>
    <w:rsid w:val="00DD59EC"/>
    <w:rsid w:val="00DD6AA6"/>
    <w:rsid w:val="00DE10A1"/>
    <w:rsid w:val="00DE3347"/>
    <w:rsid w:val="00DE69DA"/>
    <w:rsid w:val="00DF12DF"/>
    <w:rsid w:val="00DF282C"/>
    <w:rsid w:val="00DF399D"/>
    <w:rsid w:val="00DF586C"/>
    <w:rsid w:val="00E028CE"/>
    <w:rsid w:val="00E079D4"/>
    <w:rsid w:val="00E12119"/>
    <w:rsid w:val="00E1421D"/>
    <w:rsid w:val="00E1430B"/>
    <w:rsid w:val="00E173AC"/>
    <w:rsid w:val="00E25F7C"/>
    <w:rsid w:val="00E272AC"/>
    <w:rsid w:val="00E27582"/>
    <w:rsid w:val="00E33AFB"/>
    <w:rsid w:val="00E33C52"/>
    <w:rsid w:val="00E5530F"/>
    <w:rsid w:val="00E5554B"/>
    <w:rsid w:val="00E64965"/>
    <w:rsid w:val="00E6765E"/>
    <w:rsid w:val="00E83714"/>
    <w:rsid w:val="00E83D62"/>
    <w:rsid w:val="00E9247F"/>
    <w:rsid w:val="00E9399F"/>
    <w:rsid w:val="00E96E39"/>
    <w:rsid w:val="00EA4F50"/>
    <w:rsid w:val="00EA69F4"/>
    <w:rsid w:val="00EB1777"/>
    <w:rsid w:val="00EB1DC8"/>
    <w:rsid w:val="00EB27DC"/>
    <w:rsid w:val="00EB370A"/>
    <w:rsid w:val="00EB6D84"/>
    <w:rsid w:val="00EB7C1C"/>
    <w:rsid w:val="00EC3663"/>
    <w:rsid w:val="00ED1A49"/>
    <w:rsid w:val="00ED2596"/>
    <w:rsid w:val="00ED3C60"/>
    <w:rsid w:val="00ED5226"/>
    <w:rsid w:val="00ED7523"/>
    <w:rsid w:val="00EE120A"/>
    <w:rsid w:val="00EE1ABA"/>
    <w:rsid w:val="00EE2A25"/>
    <w:rsid w:val="00EE4B2D"/>
    <w:rsid w:val="00EF3B68"/>
    <w:rsid w:val="00EF3D11"/>
    <w:rsid w:val="00EF65E7"/>
    <w:rsid w:val="00F00B16"/>
    <w:rsid w:val="00F027E2"/>
    <w:rsid w:val="00F03419"/>
    <w:rsid w:val="00F03552"/>
    <w:rsid w:val="00F03F2F"/>
    <w:rsid w:val="00F064C4"/>
    <w:rsid w:val="00F10EF0"/>
    <w:rsid w:val="00F146F2"/>
    <w:rsid w:val="00F1597A"/>
    <w:rsid w:val="00F17D31"/>
    <w:rsid w:val="00F22068"/>
    <w:rsid w:val="00F23A68"/>
    <w:rsid w:val="00F24D01"/>
    <w:rsid w:val="00F2595C"/>
    <w:rsid w:val="00F259B8"/>
    <w:rsid w:val="00F2763D"/>
    <w:rsid w:val="00F310A5"/>
    <w:rsid w:val="00F36DF2"/>
    <w:rsid w:val="00F403C3"/>
    <w:rsid w:val="00F43595"/>
    <w:rsid w:val="00F45466"/>
    <w:rsid w:val="00F504E3"/>
    <w:rsid w:val="00F51A9D"/>
    <w:rsid w:val="00F5252C"/>
    <w:rsid w:val="00F55B79"/>
    <w:rsid w:val="00F571CC"/>
    <w:rsid w:val="00F57B56"/>
    <w:rsid w:val="00F61347"/>
    <w:rsid w:val="00F61454"/>
    <w:rsid w:val="00F62C7E"/>
    <w:rsid w:val="00F64C43"/>
    <w:rsid w:val="00F6585A"/>
    <w:rsid w:val="00F66315"/>
    <w:rsid w:val="00F70225"/>
    <w:rsid w:val="00F70BFA"/>
    <w:rsid w:val="00F70CCA"/>
    <w:rsid w:val="00F743EF"/>
    <w:rsid w:val="00F7481C"/>
    <w:rsid w:val="00F75FB1"/>
    <w:rsid w:val="00F76EF4"/>
    <w:rsid w:val="00F81074"/>
    <w:rsid w:val="00F857F7"/>
    <w:rsid w:val="00F86F0D"/>
    <w:rsid w:val="00F87076"/>
    <w:rsid w:val="00F871C2"/>
    <w:rsid w:val="00F92FA7"/>
    <w:rsid w:val="00F938DE"/>
    <w:rsid w:val="00F9690B"/>
    <w:rsid w:val="00F96AD8"/>
    <w:rsid w:val="00F9757A"/>
    <w:rsid w:val="00FA02EC"/>
    <w:rsid w:val="00FA462A"/>
    <w:rsid w:val="00FA5402"/>
    <w:rsid w:val="00FB0193"/>
    <w:rsid w:val="00FB2F69"/>
    <w:rsid w:val="00FB51B4"/>
    <w:rsid w:val="00FC0734"/>
    <w:rsid w:val="00FC190E"/>
    <w:rsid w:val="00FC1EDB"/>
    <w:rsid w:val="00FC625F"/>
    <w:rsid w:val="00FD0991"/>
    <w:rsid w:val="00FD610F"/>
    <w:rsid w:val="00FD6271"/>
    <w:rsid w:val="00FD6E29"/>
    <w:rsid w:val="00FE0302"/>
    <w:rsid w:val="00FF5B94"/>
    <w:rsid w:val="00FF6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7A4EA9"/>
  <w15:docId w15:val="{A9E857ED-B766-4671-A7A2-EFC65A33C7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rPr>
      <w:sz w:val="24"/>
      <w:szCs w:val="24"/>
      <w:lang w:val="en-GB"/>
    </w:rPr>
  </w:style>
  <w:style w:type="paragraph" w:styleId="Nadpis1">
    <w:name w:val="heading 1"/>
    <w:basedOn w:val="Normln"/>
    <w:link w:val="Nadpis1Char"/>
    <w:uiPriority w:val="9"/>
    <w:qFormat/>
    <w:rsid w:val="001E3194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bdr w:val="none" w:sz="0" w:space="0" w:color="auto"/>
      <w:lang w:val="cs-CZ" w:eastAsia="cs-CZ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3C7B5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759E" w:themeColor="accent1" w:themeShade="BF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rPr>
      <w:u w:val="single"/>
    </w:rPr>
  </w:style>
  <w:style w:type="paragraph" w:customStyle="1" w:styleId="HeaderFooterA">
    <w:name w:val="Header &amp; Footer A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  <w:u w:color="000000"/>
    </w:rPr>
  </w:style>
  <w:style w:type="paragraph" w:customStyle="1" w:styleId="BodyA">
    <w:name w:val="Body A"/>
    <w:rPr>
      <w:rFonts w:ascii="Helvetica" w:eastAsia="Helvetica" w:hAnsi="Helvetica" w:cs="Helvetica"/>
      <w:color w:val="000000"/>
      <w:sz w:val="22"/>
      <w:szCs w:val="22"/>
      <w:u w:color="000000"/>
      <w:lang w:val="sv-SE"/>
    </w:rPr>
  </w:style>
  <w:style w:type="paragraph" w:styleId="Nzev">
    <w:name w:val="Title"/>
    <w:next w:val="Body"/>
    <w:pPr>
      <w:keepNext/>
    </w:pPr>
    <w:rPr>
      <w:rFonts w:ascii="Helvetica" w:hAnsi="Helvetica" w:cs="Arial Unicode MS"/>
      <w:b/>
      <w:bCs/>
      <w:color w:val="000000"/>
      <w:sz w:val="60"/>
      <w:szCs w:val="60"/>
    </w:rPr>
  </w:style>
  <w:style w:type="paragraph" w:customStyle="1" w:styleId="Body">
    <w:name w:val="Body"/>
    <w:rPr>
      <w:rFonts w:cs="Arial Unicode MS"/>
      <w:color w:val="000000"/>
      <w:sz w:val="24"/>
      <w:szCs w:val="24"/>
      <w:u w:color="000000"/>
    </w:rPr>
  </w:style>
  <w:style w:type="numbering" w:customStyle="1" w:styleId="Bullets">
    <w:name w:val="Bullets"/>
    <w:pPr>
      <w:numPr>
        <w:numId w:val="1"/>
      </w:numPr>
    </w:pPr>
  </w:style>
  <w:style w:type="character" w:styleId="Odkaznakoment">
    <w:name w:val="annotation reference"/>
    <w:basedOn w:val="Standardnpsmoodstavce"/>
    <w:uiPriority w:val="99"/>
    <w:semiHidden/>
    <w:unhideWhenUsed/>
    <w:rsid w:val="00C51E81"/>
    <w:rPr>
      <w:sz w:val="18"/>
      <w:szCs w:val="18"/>
    </w:rPr>
  </w:style>
  <w:style w:type="paragraph" w:styleId="Textkomente">
    <w:name w:val="annotation text"/>
    <w:basedOn w:val="Normln"/>
    <w:link w:val="TextkomenteChar"/>
    <w:uiPriority w:val="99"/>
    <w:unhideWhenUsed/>
    <w:rsid w:val="00C51E81"/>
  </w:style>
  <w:style w:type="character" w:customStyle="1" w:styleId="TextkomenteChar">
    <w:name w:val="Text komentáře Char"/>
    <w:basedOn w:val="Standardnpsmoodstavce"/>
    <w:link w:val="Textkomente"/>
    <w:uiPriority w:val="99"/>
    <w:rsid w:val="00C51E81"/>
    <w:rPr>
      <w:sz w:val="24"/>
      <w:szCs w:val="24"/>
      <w:lang w:val="en-GB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C51E81"/>
    <w:rPr>
      <w:b/>
      <w:bCs/>
      <w:sz w:val="20"/>
      <w:szCs w:val="20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C51E81"/>
    <w:rPr>
      <w:b/>
      <w:bCs/>
      <w:sz w:val="24"/>
      <w:szCs w:val="24"/>
      <w:lang w:val="en-GB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51E81"/>
    <w:rPr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51E81"/>
    <w:rPr>
      <w:sz w:val="18"/>
      <w:szCs w:val="18"/>
      <w:lang w:val="en-GB"/>
    </w:rPr>
  </w:style>
  <w:style w:type="paragraph" w:styleId="Odstavecseseznamem">
    <w:name w:val="List Paragraph"/>
    <w:basedOn w:val="Normln"/>
    <w:uiPriority w:val="34"/>
    <w:qFormat/>
    <w:rsid w:val="0041055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ind w:left="720"/>
      <w:contextualSpacing/>
    </w:pPr>
    <w:rPr>
      <w:rFonts w:eastAsia="Times New Roman"/>
      <w:bdr w:val="none" w:sz="0" w:space="0" w:color="auto"/>
      <w:lang w:val="sv-SE" w:eastAsia="sv-SE"/>
    </w:rPr>
  </w:style>
  <w:style w:type="character" w:customStyle="1" w:styleId="apple-converted-space">
    <w:name w:val="apple-converted-space"/>
    <w:basedOn w:val="Standardnpsmoodstavce"/>
    <w:rsid w:val="006552BF"/>
  </w:style>
  <w:style w:type="paragraph" w:styleId="Normlnweb">
    <w:name w:val="Normal (Web)"/>
    <w:basedOn w:val="Normln"/>
    <w:uiPriority w:val="99"/>
    <w:semiHidden/>
    <w:unhideWhenUsed/>
    <w:rsid w:val="00D35E1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bdr w:val="none" w:sz="0" w:space="0" w:color="auto"/>
      <w:lang w:val="en-US"/>
    </w:rPr>
  </w:style>
  <w:style w:type="paragraph" w:styleId="Zhlav">
    <w:name w:val="header"/>
    <w:basedOn w:val="Normln"/>
    <w:link w:val="ZhlavChar"/>
    <w:uiPriority w:val="99"/>
    <w:unhideWhenUsed/>
    <w:rsid w:val="003D7A44"/>
    <w:pPr>
      <w:tabs>
        <w:tab w:val="center" w:pos="4513"/>
        <w:tab w:val="right" w:pos="9026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3D7A44"/>
    <w:rPr>
      <w:sz w:val="24"/>
      <w:szCs w:val="24"/>
      <w:lang w:val="en-GB"/>
    </w:rPr>
  </w:style>
  <w:style w:type="paragraph" w:styleId="Zpat">
    <w:name w:val="footer"/>
    <w:basedOn w:val="Normln"/>
    <w:link w:val="ZpatChar"/>
    <w:unhideWhenUsed/>
    <w:rsid w:val="003D7A44"/>
    <w:pPr>
      <w:tabs>
        <w:tab w:val="center" w:pos="4513"/>
        <w:tab w:val="right" w:pos="9026"/>
      </w:tabs>
    </w:pPr>
  </w:style>
  <w:style w:type="character" w:customStyle="1" w:styleId="ZpatChar">
    <w:name w:val="Zápatí Char"/>
    <w:basedOn w:val="Standardnpsmoodstavce"/>
    <w:link w:val="Zpat"/>
    <w:uiPriority w:val="99"/>
    <w:rsid w:val="003D7A44"/>
    <w:rPr>
      <w:sz w:val="24"/>
      <w:szCs w:val="24"/>
      <w:lang w:val="en-GB"/>
    </w:rPr>
  </w:style>
  <w:style w:type="character" w:customStyle="1" w:styleId="Zmnka1">
    <w:name w:val="Zmínka1"/>
    <w:basedOn w:val="Standardnpsmoodstavce"/>
    <w:uiPriority w:val="99"/>
    <w:rsid w:val="00CE0F57"/>
    <w:rPr>
      <w:color w:val="2B579A"/>
      <w:shd w:val="clear" w:color="auto" w:fill="E6E6E6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5957D5"/>
    <w:rPr>
      <w:color w:val="808080"/>
      <w:shd w:val="clear" w:color="auto" w:fill="E6E6E6"/>
    </w:rPr>
  </w:style>
  <w:style w:type="paragraph" w:customStyle="1" w:styleId="product-landing-area-benefit">
    <w:name w:val="product-landing-area-benefit"/>
    <w:basedOn w:val="Normln"/>
    <w:rsid w:val="00AD496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  <w:lang w:val="cs-CZ" w:eastAsia="cs-CZ"/>
    </w:rPr>
  </w:style>
  <w:style w:type="character" w:styleId="Siln">
    <w:name w:val="Strong"/>
    <w:basedOn w:val="Standardnpsmoodstavce"/>
    <w:uiPriority w:val="22"/>
    <w:qFormat/>
    <w:rsid w:val="00AD4966"/>
    <w:rPr>
      <w:b/>
      <w:bCs/>
    </w:rPr>
  </w:style>
  <w:style w:type="paragraph" w:customStyle="1" w:styleId="product-landing-area-text">
    <w:name w:val="product-landing-area-text"/>
    <w:basedOn w:val="Normln"/>
    <w:rsid w:val="00AD496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  <w:lang w:val="cs-CZ" w:eastAsia="cs-CZ"/>
    </w:rPr>
  </w:style>
  <w:style w:type="character" w:customStyle="1" w:styleId="Nevyeenzmnka2">
    <w:name w:val="Nevyřešená zmínka2"/>
    <w:basedOn w:val="Standardnpsmoodstavce"/>
    <w:uiPriority w:val="99"/>
    <w:semiHidden/>
    <w:unhideWhenUsed/>
    <w:rsid w:val="00AD4966"/>
    <w:rPr>
      <w:color w:val="808080"/>
      <w:shd w:val="clear" w:color="auto" w:fill="E6E6E6"/>
    </w:rPr>
  </w:style>
  <w:style w:type="character" w:customStyle="1" w:styleId="Nadpis1Char">
    <w:name w:val="Nadpis 1 Char"/>
    <w:basedOn w:val="Standardnpsmoodstavce"/>
    <w:link w:val="Nadpis1"/>
    <w:uiPriority w:val="9"/>
    <w:rsid w:val="001E3194"/>
    <w:rPr>
      <w:rFonts w:eastAsia="Times New Roman"/>
      <w:b/>
      <w:bCs/>
      <w:kern w:val="36"/>
      <w:sz w:val="48"/>
      <w:szCs w:val="48"/>
      <w:bdr w:val="none" w:sz="0" w:space="0" w:color="auto"/>
      <w:lang w:val="cs-CZ"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3C7B58"/>
    <w:rPr>
      <w:rFonts w:asciiTheme="majorHAnsi" w:eastAsiaTheme="majorEastAsia" w:hAnsiTheme="majorHAnsi" w:cstheme="majorBidi"/>
      <w:color w:val="2F759E" w:themeColor="accent1" w:themeShade="BF"/>
      <w:sz w:val="26"/>
      <w:szCs w:val="26"/>
      <w:lang w:val="en-GB"/>
    </w:rPr>
  </w:style>
  <w:style w:type="paragraph" w:styleId="Revize">
    <w:name w:val="Revision"/>
    <w:hidden/>
    <w:uiPriority w:val="99"/>
    <w:semiHidden/>
    <w:rsid w:val="008454B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sz w:val="24"/>
      <w:szCs w:val="24"/>
      <w:lang w:val="en-GB"/>
    </w:rPr>
  </w:style>
  <w:style w:type="paragraph" w:styleId="FormtovanvHTML">
    <w:name w:val="HTML Preformatted"/>
    <w:basedOn w:val="Normln"/>
    <w:link w:val="FormtovanvHTMLChar"/>
    <w:uiPriority w:val="99"/>
    <w:semiHidden/>
    <w:unhideWhenUsed/>
    <w:rsid w:val="0095009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bdr w:val="none" w:sz="0" w:space="0" w:color="auto"/>
      <w:lang w:val="cs-CZ" w:eastAsia="cs-CZ"/>
    </w:rPr>
  </w:style>
  <w:style w:type="character" w:customStyle="1" w:styleId="FormtovanvHTMLChar">
    <w:name w:val="Formátovaný v HTML Char"/>
    <w:basedOn w:val="Standardnpsmoodstavce"/>
    <w:link w:val="FormtovanvHTML"/>
    <w:uiPriority w:val="99"/>
    <w:semiHidden/>
    <w:rsid w:val="00950092"/>
    <w:rPr>
      <w:rFonts w:ascii="Courier New" w:eastAsia="Times New Roman" w:hAnsi="Courier New" w:cs="Courier New"/>
      <w:bdr w:val="none" w:sz="0" w:space="0" w:color="auto"/>
      <w:lang w:val="cs-CZ" w:eastAsia="cs-CZ"/>
    </w:rPr>
  </w:style>
  <w:style w:type="character" w:customStyle="1" w:styleId="y2iqfc">
    <w:name w:val="y2iqfc"/>
    <w:basedOn w:val="Standardnpsmoodstavce"/>
    <w:rsid w:val="00950092"/>
  </w:style>
  <w:style w:type="character" w:styleId="Sledovanodkaz">
    <w:name w:val="FollowedHyperlink"/>
    <w:basedOn w:val="Standardnpsmoodstavce"/>
    <w:uiPriority w:val="99"/>
    <w:semiHidden/>
    <w:unhideWhenUsed/>
    <w:rsid w:val="002A5D2E"/>
    <w:rPr>
      <w:color w:val="FF00FF" w:themeColor="followedHyperlink"/>
      <w:u w:val="single"/>
    </w:rPr>
  </w:style>
  <w:style w:type="character" w:styleId="Zdraznn">
    <w:name w:val="Emphasis"/>
    <w:basedOn w:val="Standardnpsmoodstavce"/>
    <w:uiPriority w:val="20"/>
    <w:qFormat/>
    <w:rsid w:val="00F6585A"/>
    <w:rPr>
      <w:i/>
      <w:iCs/>
    </w:rPr>
  </w:style>
  <w:style w:type="character" w:styleId="Nevyeenzmnka">
    <w:name w:val="Unresolved Mention"/>
    <w:basedOn w:val="Standardnpsmoodstavce"/>
    <w:uiPriority w:val="99"/>
    <w:semiHidden/>
    <w:unhideWhenUsed/>
    <w:rsid w:val="00F6585A"/>
    <w:rPr>
      <w:color w:val="605E5C"/>
      <w:shd w:val="clear" w:color="auto" w:fill="E1DFDD"/>
    </w:rPr>
  </w:style>
  <w:style w:type="paragraph" w:customStyle="1" w:styleId="xmsonormal">
    <w:name w:val="x_msonormal"/>
    <w:basedOn w:val="Normln"/>
    <w:rsid w:val="00DD41D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eastAsiaTheme="minorHAnsi" w:hAnsi="Calibri" w:cs="Calibri"/>
      <w:sz w:val="22"/>
      <w:szCs w:val="22"/>
      <w:bdr w:val="none" w:sz="0" w:space="0" w:color="auto"/>
      <w:lang w:val="cs-CZ" w:eastAsia="cs-CZ"/>
    </w:rPr>
  </w:style>
  <w:style w:type="paragraph" w:customStyle="1" w:styleId="text-disclaimer">
    <w:name w:val="text-disclaimer"/>
    <w:basedOn w:val="Normln"/>
    <w:rsid w:val="007E3D0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  <w:lang w:val="cs-CZ" w:eastAsia="cs-CZ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C82946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C82946"/>
    <w:rPr>
      <w:lang w:val="en-GB"/>
    </w:rPr>
  </w:style>
  <w:style w:type="character" w:styleId="Znakapoznpodarou">
    <w:name w:val="footnote reference"/>
    <w:basedOn w:val="Standardnpsmoodstavce"/>
    <w:uiPriority w:val="99"/>
    <w:semiHidden/>
    <w:unhideWhenUsed/>
    <w:rsid w:val="00C8294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042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345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137905">
              <w:marLeft w:val="0"/>
              <w:marRight w:val="0"/>
              <w:marTop w:val="1200"/>
              <w:marBottom w:val="1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3214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9161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00875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23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02829">
          <w:marLeft w:val="0"/>
          <w:marRight w:val="0"/>
          <w:marTop w:val="1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907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9550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839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289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60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53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82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645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390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05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9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6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2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96819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564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227056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18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7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36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27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068422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9890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3182314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7385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52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2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22091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660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2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0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4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83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9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0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1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0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0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52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6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8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8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51851">
          <w:marLeft w:val="0"/>
          <w:marRight w:val="0"/>
          <w:marTop w:val="1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466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8763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9525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1084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8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46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6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8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9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75510">
          <w:marLeft w:val="0"/>
          <w:marRight w:val="0"/>
          <w:marTop w:val="1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665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986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9100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0119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400657">
          <w:marLeft w:val="0"/>
          <w:marRight w:val="0"/>
          <w:marTop w:val="1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98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2059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9683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225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7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8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342384">
          <w:marLeft w:val="0"/>
          <w:marRight w:val="0"/>
          <w:marTop w:val="1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51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456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0003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5480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469797">
          <w:marLeft w:val="0"/>
          <w:marRight w:val="0"/>
          <w:marTop w:val="1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542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9864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9671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7558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9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66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2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1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0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7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3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89595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37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3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2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82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0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3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9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5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6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3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16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53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9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25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2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1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1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7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56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918749">
          <w:marLeft w:val="0"/>
          <w:marRight w:val="0"/>
          <w:marTop w:val="1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48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620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1578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aeg.cz" TargetMode="External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header" Target="header3.xml"/><Relationship Id="rId7" Type="http://schemas.openxmlformats.org/officeDocument/2006/relationships/settings" Target="settings.xml"/><Relationship Id="rId12" Type="http://schemas.openxmlformats.org/officeDocument/2006/relationships/image" Target="media/image1.png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electrolux.cz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aeg.cz/laundry/laundry/washing-machines/10-kg-washing-machine/lfr95146uc/" TargetMode="External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yperlink" Target="https://www.electroluxgroup.com/en/category/newsroom/local-newsrooms/czech-republic-newsroom/" TargetMode="External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newsroom.doblogoo.cz/" TargetMode="External"/><Relationship Id="rId22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33CE85919D8664591A39F498B2A5E91" ma:contentTypeVersion="13" ma:contentTypeDescription="Create a new document." ma:contentTypeScope="" ma:versionID="faef1a008f2fd3e30664b4762e8c892a">
  <xsd:schema xmlns:xsd="http://www.w3.org/2001/XMLSchema" xmlns:xs="http://www.w3.org/2001/XMLSchema" xmlns:p="http://schemas.microsoft.com/office/2006/metadata/properties" xmlns:ns2="d93ee9c5-eb1e-43ac-9bde-d81b9a4e700b" xmlns:ns3="a49915cc-96a6-4e9c-bf58-f98dc455e4b8" xmlns:ns4="596fbf55-d2b6-4d32-8fd5-d7abe66d4839" targetNamespace="http://schemas.microsoft.com/office/2006/metadata/properties" ma:root="true" ma:fieldsID="4ae29bf7b0099a96903a35ef2da9c649" ns2:_="" ns3:_="" ns4:_="">
    <xsd:import namespace="d93ee9c5-eb1e-43ac-9bde-d81b9a4e700b"/>
    <xsd:import namespace="a49915cc-96a6-4e9c-bf58-f98dc455e4b8"/>
    <xsd:import namespace="596fbf55-d2b6-4d32-8fd5-d7abe66d483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lcf76f155ced4ddcb4097134ff3c332f" minOccurs="0"/>
                <xsd:element ref="ns4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ee9c5-eb1e-43ac-9bde-d81b9a4e70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c2f6c48-4a41-486b-acec-b9d17f59281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9915cc-96a6-4e9c-bf58-f98dc455e4b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6fbf55-d2b6-4d32-8fd5-d7abe66d4839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519c2c4e-0359-403f-8555-64be447884ff}" ma:internalName="TaxCatchAll" ma:showField="CatchAllData" ma:web="a49915cc-96a6-4e9c-bf58-f98dc455e4b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96fbf55-d2b6-4d32-8fd5-d7abe66d4839" xsi:nil="true"/>
    <lcf76f155ced4ddcb4097134ff3c332f xmlns="d93ee9c5-eb1e-43ac-9bde-d81b9a4e700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24E92F6-A751-4452-B917-851C5680A4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ee9c5-eb1e-43ac-9bde-d81b9a4e700b"/>
    <ds:schemaRef ds:uri="a49915cc-96a6-4e9c-bf58-f98dc455e4b8"/>
    <ds:schemaRef ds:uri="596fbf55-d2b6-4d32-8fd5-d7abe66d483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79518C6-000C-4615-B112-933BDBD03BD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14DF186-2009-4425-991E-F3C82F6C027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A49C222-DD78-4495-9A26-69424B1FA270}">
  <ds:schemaRefs>
    <ds:schemaRef ds:uri="http://schemas.microsoft.com/office/2006/metadata/properties"/>
    <ds:schemaRef ds:uri="http://schemas.microsoft.com/office/infopath/2007/PartnerControls"/>
    <ds:schemaRef ds:uri="596fbf55-d2b6-4d32-8fd5-d7abe66d4839"/>
    <ds:schemaRef ds:uri="d93ee9c5-eb1e-43ac-9bde-d81b9a4e700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448</Words>
  <Characters>2604</Characters>
  <Application>Microsoft Office Word</Application>
  <DocSecurity>0</DocSecurity>
  <Lines>78</Lines>
  <Paragraphs>19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Electrolux</Company>
  <LinksUpToDate>false</LinksUpToDate>
  <CharactersWithSpaces>3033</CharactersWithSpaces>
  <SharedDoc>false</SharedDoc>
  <HLinks>
    <vt:vector size="12" baseType="variant">
      <vt:variant>
        <vt:i4>4587599</vt:i4>
      </vt:variant>
      <vt:variant>
        <vt:i4>3</vt:i4>
      </vt:variant>
      <vt:variant>
        <vt:i4>0</vt:i4>
      </vt:variant>
      <vt:variant>
        <vt:i4>5</vt:i4>
      </vt:variant>
      <vt:variant>
        <vt:lpwstr>http://newsroom.doblogoo.cz/</vt:lpwstr>
      </vt:variant>
      <vt:variant>
        <vt:lpwstr/>
      </vt:variant>
      <vt:variant>
        <vt:i4>6357089</vt:i4>
      </vt:variant>
      <vt:variant>
        <vt:i4>0</vt:i4>
      </vt:variant>
      <vt:variant>
        <vt:i4>0</vt:i4>
      </vt:variant>
      <vt:variant>
        <vt:i4>5</vt:i4>
      </vt:variant>
      <vt:variant>
        <vt:lpwstr>http://www.aeg.cz/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Borgman</dc:creator>
  <cp:keywords/>
  <dc:description/>
  <cp:lastModifiedBy>Sára Krejčová</cp:lastModifiedBy>
  <cp:revision>7</cp:revision>
  <dcterms:created xsi:type="dcterms:W3CDTF">2024-04-19T10:58:00Z</dcterms:created>
  <dcterms:modified xsi:type="dcterms:W3CDTF">2026-09-17T07:46:00Z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0x010100733CE85919D8664591A39F498B2A5E91</vt:lpwstr>
  </property>
  <property fmtid="{D5CDD505-2E9C-101B-9397-08002B2CF9AE}" pid="3" name="MediaServiceImageTags">
    <vt:lpwstr/>
  </property>
  <property fmtid="{D5CDD505-2E9C-101B-9397-08002B2CF9AE}" pid="4" name="MSIP_Label_477eab6e-04c6-4822-9252-98ab9f25736b_Enabled">
    <vt:lpwstr>true</vt:lpwstr>
  </property>
  <property fmtid="{D5CDD505-2E9C-101B-9397-08002B2CF9AE}" pid="5" name="MSIP_Label_477eab6e-04c6-4822-9252-98ab9f25736b_SetDate">
    <vt:lpwstr>2023-03-08T16:29:25Z</vt:lpwstr>
  </property>
  <property fmtid="{D5CDD505-2E9C-101B-9397-08002B2CF9AE}" pid="6" name="MSIP_Label_477eab6e-04c6-4822-9252-98ab9f25736b_Method">
    <vt:lpwstr>Standard</vt:lpwstr>
  </property>
  <property fmtid="{D5CDD505-2E9C-101B-9397-08002B2CF9AE}" pid="7" name="MSIP_Label_477eab6e-04c6-4822-9252-98ab9f25736b_Name">
    <vt:lpwstr>477eab6e-04c6-4822-9252-98ab9f25736b</vt:lpwstr>
  </property>
  <property fmtid="{D5CDD505-2E9C-101B-9397-08002B2CF9AE}" pid="8" name="MSIP_Label_477eab6e-04c6-4822-9252-98ab9f25736b_SiteId">
    <vt:lpwstr>d2007bef-127d-4591-97ac-10d72fe28031</vt:lpwstr>
  </property>
  <property fmtid="{D5CDD505-2E9C-101B-9397-08002B2CF9AE}" pid="9" name="MSIP_Label_477eab6e-04c6-4822-9252-98ab9f25736b_ActionId">
    <vt:lpwstr>0e1417c8-bfe7-4f7a-923d-4af61b571e91</vt:lpwstr>
  </property>
  <property fmtid="{D5CDD505-2E9C-101B-9397-08002B2CF9AE}" pid="10" name="MSIP_Label_477eab6e-04c6-4822-9252-98ab9f25736b_ContentBits">
    <vt:lpwstr>2</vt:lpwstr>
  </property>
</Properties>
</file>