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14E79A" w14:textId="767A227F" w:rsidR="006E276F" w:rsidRPr="00B82EDC" w:rsidRDefault="006B4D5E" w:rsidP="006E276F">
      <w:pPr>
        <w:jc w:val="both"/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</w:pPr>
      <w:r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>Konec dohadů o domácí práce.</w:t>
      </w:r>
      <w:r w:rsidR="000913B0"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 xml:space="preserve"> </w:t>
      </w:r>
      <w:r w:rsidR="00E156DF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>Inovativní</w:t>
      </w:r>
      <w:r w:rsidR="000913B0"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 xml:space="preserve"> spotřebiče Electrolux </w:t>
      </w:r>
      <w:r w:rsidR="00BC2382"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 xml:space="preserve">a AEG </w:t>
      </w:r>
      <w:r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>přinášejí více pohody do každého dne</w:t>
      </w:r>
      <w:r w:rsidR="000913B0" w:rsidRPr="00B82EDC">
        <w:rPr>
          <w:rFonts w:ascii="Electrolux Sans SemiBold" w:eastAsia="Times New Roman" w:hAnsi="Electrolux Sans SemiBold"/>
          <w:b/>
          <w:bCs/>
          <w:color w:val="01183F"/>
          <w:sz w:val="40"/>
          <w:szCs w:val="28"/>
          <w:lang w:val="cs-CZ"/>
        </w:rPr>
        <w:t xml:space="preserve"> </w:t>
      </w:r>
    </w:p>
    <w:p w14:paraId="59E1A377" w14:textId="52B98E36" w:rsidR="008D2A5A" w:rsidRPr="00B82EDC" w:rsidRDefault="000913B0" w:rsidP="008D2A5A">
      <w:pPr>
        <w:spacing w:line="360" w:lineRule="auto"/>
        <w:jc w:val="both"/>
        <w:rPr>
          <w:color w:val="01183F"/>
          <w:lang w:val="cs-CZ"/>
        </w:rPr>
      </w:pPr>
      <w:r w:rsidRPr="00B82EDC">
        <w:rPr>
          <w:b/>
          <w:bCs/>
          <w:color w:val="01183F"/>
          <w:lang w:val="cs-CZ"/>
        </w:rPr>
        <w:t xml:space="preserve">Drobné neshody kvůli domácím pracím zažil </w:t>
      </w:r>
      <w:r w:rsidR="00E156DF">
        <w:rPr>
          <w:b/>
          <w:bCs/>
          <w:color w:val="01183F"/>
          <w:lang w:val="cs-CZ"/>
        </w:rPr>
        <w:t xml:space="preserve">asi </w:t>
      </w:r>
      <w:r w:rsidRPr="00B82EDC">
        <w:rPr>
          <w:b/>
          <w:bCs/>
          <w:color w:val="01183F"/>
          <w:lang w:val="cs-CZ"/>
        </w:rPr>
        <w:t>téměř každý.</w:t>
      </w:r>
      <w:r w:rsidR="000607F3" w:rsidRPr="00B82EDC">
        <w:rPr>
          <w:b/>
          <w:bCs/>
          <w:color w:val="01183F"/>
          <w:lang w:val="cs-CZ"/>
        </w:rPr>
        <w:t xml:space="preserve"> Kdo </w:t>
      </w:r>
      <w:r w:rsidR="00CF42AB" w:rsidRPr="00B82EDC">
        <w:rPr>
          <w:b/>
          <w:bCs/>
          <w:color w:val="01183F"/>
          <w:lang w:val="cs-CZ"/>
        </w:rPr>
        <w:t>vyloží nádobí z</w:t>
      </w:r>
      <w:r w:rsidR="000607F3" w:rsidRPr="00B82EDC">
        <w:rPr>
          <w:b/>
          <w:bCs/>
          <w:color w:val="01183F"/>
          <w:lang w:val="cs-CZ"/>
        </w:rPr>
        <w:t xml:space="preserve"> myčk</w:t>
      </w:r>
      <w:r w:rsidR="00CF42AB" w:rsidRPr="00B82EDC">
        <w:rPr>
          <w:b/>
          <w:bCs/>
          <w:color w:val="01183F"/>
          <w:lang w:val="cs-CZ"/>
        </w:rPr>
        <w:t>y</w:t>
      </w:r>
      <w:r w:rsidR="000607F3" w:rsidRPr="00B82EDC">
        <w:rPr>
          <w:b/>
          <w:bCs/>
          <w:color w:val="01183F"/>
          <w:lang w:val="cs-CZ"/>
        </w:rPr>
        <w:t>? Proč je prádlo pořád v pračce? A kdo měl dnes vysávat? </w:t>
      </w:r>
      <w:r w:rsidRPr="00B82EDC">
        <w:rPr>
          <w:b/>
          <w:bCs/>
          <w:color w:val="01183F"/>
          <w:lang w:val="cs-CZ"/>
        </w:rPr>
        <w:t>Interní průzkum společnosti Electrolux</w:t>
      </w:r>
      <w:r w:rsidR="000607F3" w:rsidRPr="00B82EDC">
        <w:rPr>
          <w:b/>
          <w:bCs/>
          <w:color w:val="01183F"/>
          <w:lang w:val="cs-CZ"/>
        </w:rPr>
        <w:t xml:space="preserve"> Group</w:t>
      </w:r>
      <w:r w:rsidR="00E41D9B" w:rsidRPr="00B82EDC">
        <w:rPr>
          <w:b/>
          <w:bCs/>
          <w:color w:val="01183F"/>
          <w:lang w:val="cs-CZ"/>
        </w:rPr>
        <w:t>*</w:t>
      </w:r>
      <w:r w:rsidRPr="00B82EDC">
        <w:rPr>
          <w:b/>
          <w:bCs/>
          <w:color w:val="01183F"/>
          <w:lang w:val="cs-CZ"/>
        </w:rPr>
        <w:t xml:space="preserve"> odhalil, které spotřebiče bývají nejčastějším jablkem sváru</w:t>
      </w:r>
      <w:r w:rsidR="000607F3" w:rsidRPr="00B82EDC">
        <w:rPr>
          <w:b/>
          <w:bCs/>
          <w:color w:val="01183F"/>
          <w:lang w:val="cs-CZ"/>
        </w:rPr>
        <w:t xml:space="preserve"> – a přináší tipy, jak </w:t>
      </w:r>
      <w:r w:rsidR="008D2A5A" w:rsidRPr="00B82EDC">
        <w:rPr>
          <w:b/>
          <w:bCs/>
          <w:color w:val="01183F"/>
          <w:lang w:val="cs-CZ"/>
        </w:rPr>
        <w:t xml:space="preserve">mohou jejich chytré funkce a inovativní </w:t>
      </w:r>
      <w:r w:rsidR="008A287A" w:rsidRPr="00B82EDC">
        <w:rPr>
          <w:b/>
          <w:bCs/>
          <w:color w:val="01183F"/>
          <w:lang w:val="cs-CZ"/>
        </w:rPr>
        <w:t>design</w:t>
      </w:r>
      <w:r w:rsidR="008D2A5A" w:rsidRPr="00B82EDC">
        <w:rPr>
          <w:b/>
          <w:bCs/>
          <w:color w:val="01183F"/>
          <w:lang w:val="cs-CZ"/>
        </w:rPr>
        <w:t xml:space="preserve"> pomoci podobným situacím předcházet.</w:t>
      </w:r>
    </w:p>
    <w:p w14:paraId="60EAA062" w14:textId="67D9E812" w:rsidR="000607F3" w:rsidRPr="00B82EDC" w:rsidRDefault="000E5DA6" w:rsidP="000E5DA6">
      <w:pPr>
        <w:spacing w:after="0" w:line="360" w:lineRule="auto"/>
        <w:jc w:val="both"/>
        <w:rPr>
          <w:rFonts w:cs="Arial"/>
          <w:b/>
          <w:bCs/>
          <w:color w:val="01183F"/>
          <w:lang w:val="cs-CZ"/>
        </w:rPr>
      </w:pPr>
      <w:r w:rsidRPr="00B82EDC">
        <w:rPr>
          <w:rFonts w:cs="Arial"/>
          <w:noProof/>
          <w:color w:val="01183F"/>
          <w:lang w:val="cs-CZ"/>
        </w:rPr>
        <w:drawing>
          <wp:anchor distT="0" distB="0" distL="114300" distR="114300" simplePos="0" relativeHeight="251659264" behindDoc="1" locked="0" layoutInCell="1" allowOverlap="1" wp14:anchorId="5665D5C2" wp14:editId="15410FA7">
            <wp:simplePos x="0" y="0"/>
            <wp:positionH relativeFrom="column">
              <wp:posOffset>4429760</wp:posOffset>
            </wp:positionH>
            <wp:positionV relativeFrom="paragraph">
              <wp:posOffset>2540</wp:posOffset>
            </wp:positionV>
            <wp:extent cx="2047875" cy="1465580"/>
            <wp:effectExtent l="12700" t="12700" r="19050" b="12700"/>
            <wp:wrapTight wrapText="bothSides">
              <wp:wrapPolygon edited="0">
                <wp:start x="-138" y="-193"/>
                <wp:lineTo x="-138" y="21600"/>
                <wp:lineTo x="21669" y="21600"/>
                <wp:lineTo x="21669" y="-193"/>
                <wp:lineTo x="-138" y="-193"/>
              </wp:wrapPolygon>
            </wp:wrapTight>
            <wp:docPr id="42109874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98744" name="Obrázok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7682" r="18530" b="11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655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A32" w:rsidRPr="00B82EDC">
        <w:rPr>
          <w:rFonts w:cs="Arial"/>
          <w:b/>
          <w:bCs/>
          <w:color w:val="01183F"/>
          <w:lang w:val="cs-CZ"/>
        </w:rPr>
        <w:t>M</w:t>
      </w:r>
      <w:r w:rsidR="00187668" w:rsidRPr="00B82EDC">
        <w:rPr>
          <w:rFonts w:cs="Arial"/>
          <w:b/>
          <w:bCs/>
          <w:color w:val="01183F"/>
          <w:lang w:val="cs-CZ"/>
        </w:rPr>
        <w:t xml:space="preserve">yčka nádobí jako zkouška trpělivosti </w:t>
      </w:r>
    </w:p>
    <w:p w14:paraId="5F7AC792" w14:textId="33D9F1C3" w:rsidR="0034673E" w:rsidRPr="00B82EDC" w:rsidRDefault="00717B38" w:rsidP="0034673E">
      <w:pPr>
        <w:spacing w:after="240" w:line="360" w:lineRule="auto"/>
        <w:jc w:val="both"/>
        <w:rPr>
          <w:rFonts w:cs="Arial"/>
          <w:color w:val="01183F"/>
          <w:lang w:val="cs-CZ"/>
        </w:rPr>
      </w:pPr>
      <w:r w:rsidRPr="00B82EDC">
        <w:rPr>
          <w:rFonts w:cs="Arial"/>
          <w:color w:val="01183F"/>
          <w:lang w:val="cs-CZ"/>
        </w:rPr>
        <w:t xml:space="preserve">Prvenství mezi </w:t>
      </w:r>
      <w:r w:rsidR="00B46A32" w:rsidRPr="00B82EDC">
        <w:rPr>
          <w:rFonts w:cs="Arial"/>
          <w:color w:val="01183F"/>
          <w:lang w:val="cs-CZ"/>
        </w:rPr>
        <w:t xml:space="preserve">domácími </w:t>
      </w:r>
      <w:r w:rsidRPr="00B82EDC">
        <w:rPr>
          <w:rFonts w:cs="Arial"/>
          <w:color w:val="01183F"/>
          <w:lang w:val="cs-CZ"/>
        </w:rPr>
        <w:t>spotřebiči získala myčka nádobí. Více než polovina respondentů uvedla, že nejčastějším</w:t>
      </w:r>
      <w:r w:rsidR="00B46A32" w:rsidRPr="00B82EDC">
        <w:rPr>
          <w:rFonts w:cs="Arial"/>
          <w:color w:val="01183F"/>
          <w:lang w:val="cs-CZ"/>
        </w:rPr>
        <w:t>i</w:t>
      </w:r>
      <w:r w:rsidRPr="00B82EDC">
        <w:rPr>
          <w:rFonts w:cs="Arial"/>
          <w:color w:val="01183F"/>
          <w:lang w:val="cs-CZ"/>
        </w:rPr>
        <w:t xml:space="preserve"> </w:t>
      </w:r>
      <w:r w:rsidR="00B46A32" w:rsidRPr="00B82EDC">
        <w:rPr>
          <w:rFonts w:cs="Arial"/>
          <w:color w:val="01183F"/>
          <w:lang w:val="cs-CZ"/>
        </w:rPr>
        <w:t>příčinami hádek jsou</w:t>
      </w:r>
      <w:r w:rsidRPr="00B82EDC">
        <w:rPr>
          <w:rFonts w:cs="Arial"/>
          <w:color w:val="01183F"/>
          <w:lang w:val="cs-CZ"/>
        </w:rPr>
        <w:t xml:space="preserve"> rozdílné názory o správném skládání nádobí, </w:t>
      </w:r>
      <w:r w:rsidR="0034673E" w:rsidRPr="00B82EDC">
        <w:rPr>
          <w:rFonts w:cs="Arial"/>
          <w:color w:val="01183F"/>
          <w:lang w:val="cs-CZ"/>
        </w:rPr>
        <w:t xml:space="preserve">neustálé </w:t>
      </w:r>
      <w:r w:rsidR="00E156DF">
        <w:rPr>
          <w:rFonts w:cs="Arial"/>
          <w:color w:val="01183F"/>
          <w:lang w:val="cs-CZ"/>
        </w:rPr>
        <w:t>dohadování</w:t>
      </w:r>
      <w:r w:rsidRPr="00B82EDC">
        <w:rPr>
          <w:rFonts w:cs="Arial"/>
          <w:color w:val="01183F"/>
          <w:lang w:val="cs-CZ"/>
        </w:rPr>
        <w:t xml:space="preserve">, kdo myčku vyklidí, </w:t>
      </w:r>
      <w:r w:rsidR="0034673E" w:rsidRPr="00B82EDC">
        <w:rPr>
          <w:rFonts w:cs="Arial"/>
          <w:color w:val="01183F"/>
          <w:lang w:val="cs-CZ"/>
        </w:rPr>
        <w:t xml:space="preserve">nebo její spuštění ještě předtím, než je zcela </w:t>
      </w:r>
      <w:r w:rsidR="00BD7E2D" w:rsidRPr="00B82EDC">
        <w:rPr>
          <w:rFonts w:cs="Arial"/>
          <w:color w:val="01183F"/>
          <w:lang w:val="cs-CZ"/>
        </w:rPr>
        <w:t>na</w:t>
      </w:r>
      <w:r w:rsidR="0034673E" w:rsidRPr="00B82EDC">
        <w:rPr>
          <w:rFonts w:cs="Arial"/>
          <w:color w:val="01183F"/>
          <w:lang w:val="cs-CZ"/>
        </w:rPr>
        <w:t xml:space="preserve">plněná. </w:t>
      </w:r>
      <w:r w:rsidR="0034673E" w:rsidRPr="00B82EDC">
        <w:rPr>
          <w:rFonts w:cs="Arial"/>
          <w:b/>
          <w:bCs/>
          <w:color w:val="01183F"/>
          <w:lang w:val="cs-CZ"/>
        </w:rPr>
        <w:t xml:space="preserve">S novou řadou myček nádobí </w:t>
      </w:r>
      <w:hyperlink r:id="rId12" w:history="1">
        <w:r w:rsidR="0034673E" w:rsidRPr="00B82EDC">
          <w:rPr>
            <w:rStyle w:val="Hypertextovodkaz"/>
            <w:rFonts w:cs="Arial"/>
            <w:color w:val="01183F"/>
            <w:lang w:val="cs-CZ"/>
          </w:rPr>
          <w:t>Electrolux</w:t>
        </w:r>
      </w:hyperlink>
      <w:r w:rsidR="0034673E" w:rsidRPr="00B82EDC">
        <w:rPr>
          <w:rFonts w:cs="Arial"/>
          <w:color w:val="01183F"/>
          <w:lang w:val="cs-CZ"/>
        </w:rPr>
        <w:t xml:space="preserve"> a </w:t>
      </w:r>
      <w:hyperlink r:id="rId13" w:history="1">
        <w:r w:rsidR="0034673E" w:rsidRPr="00B82EDC">
          <w:rPr>
            <w:rStyle w:val="Hypertextovodkaz"/>
            <w:rFonts w:cs="Arial"/>
            <w:color w:val="01183F"/>
            <w:lang w:val="cs-CZ"/>
          </w:rPr>
          <w:t>AEG</w:t>
        </w:r>
      </w:hyperlink>
      <w:r w:rsidR="0034673E" w:rsidRPr="00B82EDC">
        <w:rPr>
          <w:rFonts w:cs="Arial"/>
          <w:color w:val="01183F"/>
          <w:lang w:val="cs-CZ"/>
        </w:rPr>
        <w:t xml:space="preserve"> se těmto domácím debatám můžete snadno vyhnout.</w:t>
      </w:r>
    </w:p>
    <w:p w14:paraId="01B66F1B" w14:textId="1584398D" w:rsidR="007617C6" w:rsidRPr="00B82EDC" w:rsidRDefault="00CE444D" w:rsidP="001C3013">
      <w:pPr>
        <w:spacing w:line="360" w:lineRule="auto"/>
        <w:jc w:val="both"/>
        <w:rPr>
          <w:color w:val="01183F"/>
          <w:lang w:val="cs-CZ"/>
        </w:rPr>
      </w:pPr>
      <w:r w:rsidRPr="00B82EDC">
        <w:rPr>
          <w:color w:val="01183F"/>
          <w:lang w:val="cs-CZ"/>
        </w:rPr>
        <w:t xml:space="preserve">O správné uspořádání se stará </w:t>
      </w:r>
      <w:r w:rsidRPr="00B82EDC">
        <w:rPr>
          <w:b/>
          <w:bCs/>
          <w:color w:val="01183F"/>
          <w:lang w:val="cs-CZ"/>
        </w:rPr>
        <w:t>systém</w:t>
      </w:r>
      <w:r w:rsidR="0034673E" w:rsidRPr="00B82EDC">
        <w:rPr>
          <w:b/>
          <w:bCs/>
          <w:color w:val="01183F"/>
          <w:lang w:val="cs-CZ"/>
        </w:rPr>
        <w:t xml:space="preserve"> variabilních</w:t>
      </w:r>
      <w:r w:rsidRPr="00B82EDC">
        <w:rPr>
          <w:b/>
          <w:bCs/>
          <w:color w:val="01183F"/>
          <w:lang w:val="cs-CZ"/>
        </w:rPr>
        <w:t xml:space="preserve"> košů</w:t>
      </w:r>
      <w:r w:rsidR="00052EAB" w:rsidRPr="00B82EDC">
        <w:rPr>
          <w:b/>
          <w:bCs/>
          <w:color w:val="01183F"/>
          <w:lang w:val="cs-CZ"/>
        </w:rPr>
        <w:t xml:space="preserve"> a zásuvek</w:t>
      </w:r>
      <w:r w:rsidRPr="00B82EDC">
        <w:rPr>
          <w:color w:val="01183F"/>
          <w:lang w:val="cs-CZ"/>
        </w:rPr>
        <w:t xml:space="preserve">, který </w:t>
      </w:r>
      <w:r w:rsidR="000A1069" w:rsidRPr="00B82EDC">
        <w:rPr>
          <w:color w:val="01183F"/>
          <w:lang w:val="cs-CZ"/>
        </w:rPr>
        <w:t xml:space="preserve">se snadno přizpůsobí </w:t>
      </w:r>
      <w:r w:rsidR="00407972" w:rsidRPr="00B82EDC">
        <w:rPr>
          <w:color w:val="01183F"/>
          <w:lang w:val="cs-CZ"/>
        </w:rPr>
        <w:t>aktuální náplni.</w:t>
      </w:r>
      <w:r w:rsidRPr="00B82EDC">
        <w:rPr>
          <w:color w:val="01183F"/>
          <w:lang w:val="cs-CZ"/>
        </w:rPr>
        <w:t xml:space="preserve"> Zásuvka na příbory se sklápěcími sekcemi pojme kromě příborů také kuchyňské náčiní nebo šálky. Horní koš bezpečně uchytí různé druhy sklenic a spodní koš </w:t>
      </w:r>
      <w:r w:rsidR="00407972" w:rsidRPr="00B82EDC">
        <w:rPr>
          <w:color w:val="01183F"/>
          <w:lang w:val="cs-CZ"/>
        </w:rPr>
        <w:t>pojme</w:t>
      </w:r>
      <w:r w:rsidRPr="00B82EDC">
        <w:rPr>
          <w:color w:val="01183F"/>
          <w:lang w:val="cs-CZ"/>
        </w:rPr>
        <w:t xml:space="preserve"> díky sklápěcím trnům </w:t>
      </w:r>
      <w:r w:rsidR="00407972" w:rsidRPr="00B82EDC">
        <w:rPr>
          <w:color w:val="01183F"/>
          <w:lang w:val="cs-CZ"/>
        </w:rPr>
        <w:t>i</w:t>
      </w:r>
      <w:r w:rsidRPr="00B82EDC">
        <w:rPr>
          <w:color w:val="01183F"/>
          <w:lang w:val="cs-CZ"/>
        </w:rPr>
        <w:t xml:space="preserve"> objemnější nádobí</w:t>
      </w:r>
      <w:r w:rsidR="00052EAB" w:rsidRPr="00B82EDC">
        <w:rPr>
          <w:color w:val="01183F"/>
          <w:lang w:val="cs-CZ"/>
        </w:rPr>
        <w:t>.</w:t>
      </w:r>
      <w:r w:rsidR="00407972" w:rsidRPr="00B82EDC">
        <w:rPr>
          <w:color w:val="01183F"/>
          <w:lang w:val="cs-CZ"/>
        </w:rPr>
        <w:t xml:space="preserve"> </w:t>
      </w:r>
    </w:p>
    <w:p w14:paraId="794AED44" w14:textId="70E45E29" w:rsidR="00706C5A" w:rsidRPr="00B82EDC" w:rsidRDefault="002C524F" w:rsidP="006C106E">
      <w:pPr>
        <w:spacing w:after="240" w:line="360" w:lineRule="auto"/>
        <w:jc w:val="both"/>
        <w:rPr>
          <w:color w:val="01183F"/>
          <w:lang w:val="cs-CZ"/>
        </w:rPr>
      </w:pPr>
      <w:r w:rsidRPr="00B82EDC">
        <w:rPr>
          <w:rFonts w:cs="Arial"/>
          <w:noProof/>
          <w:color w:val="01183F"/>
          <w:lang w:val="cs-CZ"/>
        </w:rPr>
        <w:drawing>
          <wp:anchor distT="0" distB="0" distL="114300" distR="114300" simplePos="0" relativeHeight="251663360" behindDoc="1" locked="0" layoutInCell="1" allowOverlap="1" wp14:anchorId="50147750" wp14:editId="5E878E64">
            <wp:simplePos x="0" y="0"/>
            <wp:positionH relativeFrom="column">
              <wp:posOffset>-3175</wp:posOffset>
            </wp:positionH>
            <wp:positionV relativeFrom="paragraph">
              <wp:posOffset>7620</wp:posOffset>
            </wp:positionV>
            <wp:extent cx="2014855" cy="1442085"/>
            <wp:effectExtent l="12700" t="12700" r="17145" b="18415"/>
            <wp:wrapTight wrapText="bothSides">
              <wp:wrapPolygon edited="0">
                <wp:start x="-136" y="-190"/>
                <wp:lineTo x="-136" y="21686"/>
                <wp:lineTo x="21648" y="21686"/>
                <wp:lineTo x="21648" y="-190"/>
                <wp:lineTo x="-136" y="-190"/>
              </wp:wrapPolygon>
            </wp:wrapTight>
            <wp:docPr id="3619241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24114" name="Obrázo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7" b="2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4420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A58" w:rsidRPr="00B82EDC">
        <w:rPr>
          <w:color w:val="01183F"/>
          <w:lang w:val="cs-CZ"/>
        </w:rPr>
        <w:t xml:space="preserve">Mechanismus </w:t>
      </w:r>
      <w:proofErr w:type="spellStart"/>
      <w:r w:rsidR="008C0A58" w:rsidRPr="00B82EDC">
        <w:rPr>
          <w:color w:val="01183F"/>
          <w:lang w:val="cs-CZ"/>
        </w:rPr>
        <w:t>ComfortLift</w:t>
      </w:r>
      <w:proofErr w:type="spellEnd"/>
      <w:r w:rsidR="008C0A58" w:rsidRPr="00B82EDC">
        <w:rPr>
          <w:color w:val="01183F"/>
          <w:lang w:val="cs-CZ"/>
        </w:rPr>
        <w:t xml:space="preserve">® pak usnadňuje </w:t>
      </w:r>
      <w:r w:rsidR="00E156DF">
        <w:rPr>
          <w:color w:val="01183F"/>
          <w:lang w:val="cs-CZ"/>
        </w:rPr>
        <w:t xml:space="preserve">vkládání a </w:t>
      </w:r>
      <w:r w:rsidR="00407972" w:rsidRPr="00B82EDC">
        <w:rPr>
          <w:color w:val="01183F"/>
          <w:lang w:val="cs-CZ"/>
        </w:rPr>
        <w:t>vyjímání</w:t>
      </w:r>
      <w:r w:rsidR="008C0A58" w:rsidRPr="00B82EDC">
        <w:rPr>
          <w:color w:val="01183F"/>
          <w:lang w:val="cs-CZ"/>
        </w:rPr>
        <w:t xml:space="preserve"> nádobí. Spodní koš lze jedním pohybem </w:t>
      </w:r>
      <w:r w:rsidR="008C0A58" w:rsidRPr="00B82EDC">
        <w:rPr>
          <w:b/>
          <w:bCs/>
          <w:color w:val="01183F"/>
          <w:lang w:val="cs-CZ"/>
        </w:rPr>
        <w:t xml:space="preserve">zvednout </w:t>
      </w:r>
      <w:r w:rsidR="00E156DF">
        <w:rPr>
          <w:b/>
          <w:bCs/>
          <w:color w:val="01183F"/>
          <w:lang w:val="cs-CZ"/>
        </w:rPr>
        <w:t>na úroveň horního koše</w:t>
      </w:r>
      <w:r w:rsidR="008C0A58" w:rsidRPr="00B82EDC">
        <w:rPr>
          <w:color w:val="01183F"/>
          <w:lang w:val="cs-CZ"/>
        </w:rPr>
        <w:t>, což umožňuje pohodlnější vykládání</w:t>
      </w:r>
      <w:r w:rsidR="00BC2382" w:rsidRPr="00B82EDC">
        <w:rPr>
          <w:color w:val="01183F"/>
          <w:lang w:val="cs-CZ"/>
        </w:rPr>
        <w:t xml:space="preserve"> bez zbytečného ohýbání zad</w:t>
      </w:r>
      <w:r w:rsidR="008C0A58" w:rsidRPr="00B82EDC">
        <w:rPr>
          <w:color w:val="01183F"/>
          <w:lang w:val="cs-CZ"/>
        </w:rPr>
        <w:t xml:space="preserve">. </w:t>
      </w:r>
      <w:r w:rsidR="00D94D67" w:rsidRPr="00B82EDC">
        <w:rPr>
          <w:color w:val="01183F"/>
          <w:lang w:val="cs-CZ"/>
        </w:rPr>
        <w:t xml:space="preserve">Kdo myčku vyklidí tak už nemusí být předmětem </w:t>
      </w:r>
      <w:r w:rsidR="000E5DA6" w:rsidRPr="00B82EDC">
        <w:rPr>
          <w:color w:val="01183F"/>
          <w:lang w:val="cs-CZ"/>
        </w:rPr>
        <w:t>pravidelných</w:t>
      </w:r>
      <w:r w:rsidR="00D94D67" w:rsidRPr="00B82EDC">
        <w:rPr>
          <w:color w:val="01183F"/>
          <w:lang w:val="cs-CZ"/>
        </w:rPr>
        <w:t xml:space="preserve"> </w:t>
      </w:r>
      <w:r w:rsidR="000E5DA6" w:rsidRPr="00B82EDC">
        <w:rPr>
          <w:color w:val="01183F"/>
          <w:lang w:val="cs-CZ"/>
        </w:rPr>
        <w:t>diskusí</w:t>
      </w:r>
      <w:r w:rsidR="00D94D67" w:rsidRPr="00B82EDC">
        <w:rPr>
          <w:color w:val="01183F"/>
          <w:lang w:val="cs-CZ"/>
        </w:rPr>
        <w:t xml:space="preserve"> – díky </w:t>
      </w:r>
      <w:r w:rsidR="009462E8" w:rsidRPr="00B82EDC">
        <w:rPr>
          <w:color w:val="01183F"/>
          <w:lang w:val="cs-CZ"/>
        </w:rPr>
        <w:t>mechanismu</w:t>
      </w:r>
      <w:r w:rsidR="00D94D67" w:rsidRPr="00B82EDC">
        <w:rPr>
          <w:color w:val="01183F"/>
          <w:lang w:val="cs-CZ"/>
        </w:rPr>
        <w:t xml:space="preserve"> je </w:t>
      </w:r>
      <w:r w:rsidR="009567C5" w:rsidRPr="00B82EDC">
        <w:rPr>
          <w:color w:val="01183F"/>
          <w:lang w:val="cs-CZ"/>
        </w:rPr>
        <w:t>vyklízení</w:t>
      </w:r>
      <w:r w:rsidR="00D94D67" w:rsidRPr="00B82EDC">
        <w:rPr>
          <w:color w:val="01183F"/>
          <w:lang w:val="cs-CZ"/>
        </w:rPr>
        <w:t xml:space="preserve"> rychlé, </w:t>
      </w:r>
      <w:r w:rsidR="000E5DA6" w:rsidRPr="00B82EDC">
        <w:rPr>
          <w:color w:val="01183F"/>
          <w:lang w:val="cs-CZ"/>
        </w:rPr>
        <w:t>jednoduché</w:t>
      </w:r>
      <w:r w:rsidR="00D94D67" w:rsidRPr="00B82EDC">
        <w:rPr>
          <w:color w:val="01183F"/>
          <w:lang w:val="cs-CZ"/>
        </w:rPr>
        <w:t xml:space="preserve"> a bez zbytečné námahy.</w:t>
      </w:r>
      <w:r w:rsidR="006C106E" w:rsidRPr="00B82EDC">
        <w:rPr>
          <w:color w:val="01183F"/>
          <w:lang w:val="cs-CZ"/>
        </w:rPr>
        <w:t xml:space="preserve"> </w:t>
      </w:r>
      <w:r w:rsidR="001C3013" w:rsidRPr="00B82EDC">
        <w:rPr>
          <w:color w:val="01183F"/>
          <w:lang w:val="cs-CZ"/>
        </w:rPr>
        <w:t xml:space="preserve">Nové </w:t>
      </w:r>
      <w:r w:rsidR="009567C5" w:rsidRPr="00B82EDC">
        <w:rPr>
          <w:color w:val="01183F"/>
          <w:lang w:val="cs-CZ"/>
        </w:rPr>
        <w:t>modely</w:t>
      </w:r>
      <w:r w:rsidR="001C3013" w:rsidRPr="00B82EDC">
        <w:rPr>
          <w:color w:val="01183F"/>
          <w:lang w:val="cs-CZ"/>
        </w:rPr>
        <w:t xml:space="preserve"> </w:t>
      </w:r>
      <w:r w:rsidR="0088614C" w:rsidRPr="00B82EDC">
        <w:rPr>
          <w:color w:val="01183F"/>
          <w:lang w:val="cs-CZ"/>
        </w:rPr>
        <w:t xml:space="preserve">navíc </w:t>
      </w:r>
      <w:r w:rsidR="001C3013" w:rsidRPr="00B82EDC">
        <w:rPr>
          <w:color w:val="01183F"/>
          <w:lang w:val="cs-CZ"/>
        </w:rPr>
        <w:t xml:space="preserve">obsahují funkci </w:t>
      </w:r>
      <w:proofErr w:type="spellStart"/>
      <w:r w:rsidR="001C3013" w:rsidRPr="00B82EDC">
        <w:rPr>
          <w:color w:val="01183F"/>
          <w:lang w:val="cs-CZ"/>
        </w:rPr>
        <w:t>HalfLoad</w:t>
      </w:r>
      <w:proofErr w:type="spellEnd"/>
      <w:r w:rsidR="001C3013" w:rsidRPr="00B82EDC">
        <w:rPr>
          <w:color w:val="01183F"/>
          <w:lang w:val="cs-CZ"/>
        </w:rPr>
        <w:t>, která umožňuje</w:t>
      </w:r>
      <w:r w:rsidR="001C3013" w:rsidRPr="00B82EDC">
        <w:rPr>
          <w:b/>
          <w:bCs/>
          <w:color w:val="01183F"/>
          <w:lang w:val="cs-CZ"/>
        </w:rPr>
        <w:t xml:space="preserve"> mytí pouze v horním koši</w:t>
      </w:r>
      <w:r w:rsidR="001C3013" w:rsidRPr="00B82EDC">
        <w:rPr>
          <w:color w:val="01183F"/>
          <w:lang w:val="cs-CZ"/>
        </w:rPr>
        <w:t>. Není tak nutné čekat, až se cel</w:t>
      </w:r>
      <w:r w:rsidR="00503AD1" w:rsidRPr="00B82EDC">
        <w:rPr>
          <w:color w:val="01183F"/>
          <w:lang w:val="cs-CZ"/>
        </w:rPr>
        <w:t>á</w:t>
      </w:r>
      <w:r w:rsidR="001C3013" w:rsidRPr="00B82EDC">
        <w:rPr>
          <w:color w:val="01183F"/>
          <w:lang w:val="cs-CZ"/>
        </w:rPr>
        <w:t xml:space="preserve"> </w:t>
      </w:r>
      <w:r w:rsidR="00503AD1" w:rsidRPr="00B82EDC">
        <w:rPr>
          <w:color w:val="01183F"/>
          <w:lang w:val="cs-CZ"/>
        </w:rPr>
        <w:t>myčka</w:t>
      </w:r>
      <w:r w:rsidR="00BD7E2D" w:rsidRPr="00B82EDC">
        <w:rPr>
          <w:color w:val="01183F"/>
          <w:lang w:val="cs-CZ"/>
        </w:rPr>
        <w:t xml:space="preserve"> zaplní</w:t>
      </w:r>
      <w:r w:rsidR="001C3013" w:rsidRPr="00B82EDC">
        <w:rPr>
          <w:color w:val="01183F"/>
          <w:lang w:val="cs-CZ"/>
        </w:rPr>
        <w:t xml:space="preserve"> – nádobí </w:t>
      </w:r>
      <w:r w:rsidR="00BD7E2D" w:rsidRPr="00B82EDC">
        <w:rPr>
          <w:color w:val="01183F"/>
          <w:lang w:val="cs-CZ"/>
        </w:rPr>
        <w:t>je možné</w:t>
      </w:r>
      <w:r w:rsidR="001C3013" w:rsidRPr="00B82EDC">
        <w:rPr>
          <w:color w:val="01183F"/>
          <w:lang w:val="cs-CZ"/>
        </w:rPr>
        <w:t xml:space="preserve"> umýt i tehdy, když je ho méně.</w:t>
      </w:r>
    </w:p>
    <w:p w14:paraId="30558875" w14:textId="6D6E8E26" w:rsidR="007135B7" w:rsidRPr="00B82EDC" w:rsidRDefault="003A7D84" w:rsidP="007135B7">
      <w:pPr>
        <w:spacing w:after="0" w:line="360" w:lineRule="auto"/>
        <w:jc w:val="both"/>
        <w:rPr>
          <w:rFonts w:cs="Arial"/>
          <w:b/>
          <w:bCs/>
          <w:color w:val="01183F"/>
          <w:lang w:val="cs-CZ"/>
        </w:rPr>
      </w:pPr>
      <w:r w:rsidRPr="00B82EDC">
        <w:rPr>
          <w:rFonts w:cs="Arial"/>
          <w:b/>
          <w:bCs/>
          <w:color w:val="01183F"/>
          <w:lang w:val="cs-CZ"/>
        </w:rPr>
        <w:t>Když se neshody schovávají za dveřmi lednice</w:t>
      </w:r>
    </w:p>
    <w:p w14:paraId="53500485" w14:textId="3E3241A7" w:rsidR="0034673E" w:rsidRPr="00B82EDC" w:rsidRDefault="00006C99" w:rsidP="008F2CFB">
      <w:pPr>
        <w:spacing w:line="360" w:lineRule="auto"/>
        <w:jc w:val="both"/>
        <w:rPr>
          <w:rFonts w:cs="Arial"/>
          <w:color w:val="01183F"/>
          <w:lang w:val="cs-CZ"/>
        </w:rPr>
      </w:pPr>
      <w:r w:rsidRPr="00B82EDC">
        <w:rPr>
          <w:rFonts w:cs="Arial"/>
          <w:color w:val="01183F"/>
          <w:lang w:val="cs-CZ"/>
        </w:rPr>
        <w:t>Druhým nejčastějším</w:t>
      </w:r>
      <w:r w:rsidR="002C1D1B" w:rsidRPr="00B82EDC">
        <w:rPr>
          <w:rFonts w:cs="Arial"/>
          <w:color w:val="01183F"/>
          <w:lang w:val="cs-CZ"/>
        </w:rPr>
        <w:t xml:space="preserve"> zdrojem </w:t>
      </w:r>
      <w:r w:rsidR="002619A4" w:rsidRPr="00B82EDC">
        <w:rPr>
          <w:rFonts w:cs="Arial"/>
          <w:color w:val="01183F"/>
          <w:lang w:val="cs-CZ"/>
        </w:rPr>
        <w:t>rodinných</w:t>
      </w:r>
      <w:r w:rsidR="002C1D1B" w:rsidRPr="00B82EDC">
        <w:rPr>
          <w:rFonts w:cs="Arial"/>
          <w:color w:val="01183F"/>
          <w:lang w:val="cs-CZ"/>
        </w:rPr>
        <w:t xml:space="preserve"> sporů </w:t>
      </w:r>
      <w:r w:rsidR="00E156DF">
        <w:rPr>
          <w:rFonts w:cs="Arial"/>
          <w:color w:val="01183F"/>
          <w:lang w:val="cs-CZ"/>
        </w:rPr>
        <w:t>je</w:t>
      </w:r>
      <w:r w:rsidR="002C1D1B" w:rsidRPr="00B82EDC">
        <w:rPr>
          <w:rFonts w:cs="Arial"/>
          <w:color w:val="01183F"/>
          <w:lang w:val="cs-CZ"/>
        </w:rPr>
        <w:t xml:space="preserve"> podle interního průzkumu chladničk</w:t>
      </w:r>
      <w:r w:rsidR="00E156DF">
        <w:rPr>
          <w:rFonts w:cs="Arial"/>
          <w:color w:val="01183F"/>
          <w:lang w:val="cs-CZ"/>
        </w:rPr>
        <w:t>a</w:t>
      </w:r>
      <w:r w:rsidR="004835AB" w:rsidRPr="00B82EDC">
        <w:rPr>
          <w:rFonts w:cs="Arial"/>
          <w:color w:val="01183F"/>
          <w:lang w:val="cs-CZ"/>
        </w:rPr>
        <w:t xml:space="preserve">. </w:t>
      </w:r>
      <w:r w:rsidR="002C1D1B" w:rsidRPr="00B82EDC">
        <w:rPr>
          <w:rFonts w:cs="Arial"/>
          <w:color w:val="01183F"/>
          <w:lang w:val="cs-CZ"/>
        </w:rPr>
        <w:t xml:space="preserve">Výsledky ukázaly, že domácnosti se neshodnou </w:t>
      </w:r>
      <w:r w:rsidRPr="00B82EDC">
        <w:rPr>
          <w:rFonts w:cs="Arial"/>
          <w:color w:val="01183F"/>
          <w:lang w:val="cs-CZ"/>
        </w:rPr>
        <w:t xml:space="preserve">především </w:t>
      </w:r>
      <w:r w:rsidR="002C1D1B" w:rsidRPr="00B82EDC">
        <w:rPr>
          <w:rFonts w:cs="Arial"/>
          <w:color w:val="01183F"/>
          <w:lang w:val="cs-CZ"/>
        </w:rPr>
        <w:t>kvůli</w:t>
      </w:r>
      <w:r w:rsidR="003B3804" w:rsidRPr="00B82EDC">
        <w:rPr>
          <w:rFonts w:cs="Arial"/>
          <w:color w:val="01183F"/>
          <w:lang w:val="cs-CZ"/>
        </w:rPr>
        <w:t xml:space="preserve"> </w:t>
      </w:r>
      <w:r w:rsidR="0034673E" w:rsidRPr="00B82EDC">
        <w:rPr>
          <w:rFonts w:cs="Arial"/>
          <w:color w:val="01183F"/>
          <w:lang w:val="cs-CZ"/>
        </w:rPr>
        <w:t>nepořád</w:t>
      </w:r>
      <w:r w:rsidR="002C1D1B" w:rsidRPr="00B82EDC">
        <w:rPr>
          <w:rFonts w:cs="Arial"/>
          <w:color w:val="01183F"/>
          <w:lang w:val="cs-CZ"/>
        </w:rPr>
        <w:t>ku</w:t>
      </w:r>
      <w:r w:rsidR="0034673E" w:rsidRPr="00B82EDC">
        <w:rPr>
          <w:rFonts w:cs="Arial"/>
          <w:color w:val="01183F"/>
          <w:lang w:val="cs-CZ"/>
        </w:rPr>
        <w:t xml:space="preserve"> či přeplněn</w:t>
      </w:r>
      <w:r w:rsidR="002C1D1B" w:rsidRPr="00B82EDC">
        <w:rPr>
          <w:rFonts w:cs="Arial"/>
          <w:color w:val="01183F"/>
          <w:lang w:val="cs-CZ"/>
        </w:rPr>
        <w:t>ému</w:t>
      </w:r>
      <w:r w:rsidR="0034673E" w:rsidRPr="00B82EDC">
        <w:rPr>
          <w:rFonts w:cs="Arial"/>
          <w:color w:val="01183F"/>
          <w:lang w:val="cs-CZ"/>
        </w:rPr>
        <w:t xml:space="preserve"> </w:t>
      </w:r>
      <w:r w:rsidR="002C1D1B" w:rsidRPr="00B82EDC">
        <w:rPr>
          <w:rFonts w:cs="Arial"/>
          <w:color w:val="01183F"/>
          <w:lang w:val="cs-CZ"/>
        </w:rPr>
        <w:t xml:space="preserve">vnitřnímu </w:t>
      </w:r>
      <w:r w:rsidR="0034673E" w:rsidRPr="00B82EDC">
        <w:rPr>
          <w:rFonts w:cs="Arial"/>
          <w:color w:val="01183F"/>
          <w:lang w:val="cs-CZ"/>
        </w:rPr>
        <w:t>prostor</w:t>
      </w:r>
      <w:r w:rsidR="002C1D1B" w:rsidRPr="00B82EDC">
        <w:rPr>
          <w:rFonts w:cs="Arial"/>
          <w:color w:val="01183F"/>
          <w:lang w:val="cs-CZ"/>
        </w:rPr>
        <w:t>u</w:t>
      </w:r>
      <w:r w:rsidR="0034673E" w:rsidRPr="00B82EDC">
        <w:rPr>
          <w:rFonts w:cs="Arial"/>
          <w:color w:val="01183F"/>
          <w:lang w:val="cs-CZ"/>
        </w:rPr>
        <w:t>, zkažen</w:t>
      </w:r>
      <w:r w:rsidR="002C1D1B" w:rsidRPr="00B82EDC">
        <w:rPr>
          <w:rFonts w:cs="Arial"/>
          <w:color w:val="01183F"/>
          <w:lang w:val="cs-CZ"/>
        </w:rPr>
        <w:t>ým</w:t>
      </w:r>
      <w:r w:rsidR="0034673E" w:rsidRPr="00B82EDC">
        <w:rPr>
          <w:rFonts w:cs="Arial"/>
          <w:color w:val="01183F"/>
          <w:lang w:val="cs-CZ"/>
        </w:rPr>
        <w:t xml:space="preserve"> nebo prošl</w:t>
      </w:r>
      <w:r w:rsidR="002C1D1B" w:rsidRPr="00B82EDC">
        <w:rPr>
          <w:rFonts w:cs="Arial"/>
          <w:color w:val="01183F"/>
          <w:lang w:val="cs-CZ"/>
        </w:rPr>
        <w:t xml:space="preserve">ým </w:t>
      </w:r>
      <w:r w:rsidR="0034673E" w:rsidRPr="00B82EDC">
        <w:rPr>
          <w:rFonts w:cs="Arial"/>
          <w:color w:val="01183F"/>
          <w:lang w:val="cs-CZ"/>
        </w:rPr>
        <w:t>potravin</w:t>
      </w:r>
      <w:r w:rsidR="002C1D1B" w:rsidRPr="00B82EDC">
        <w:rPr>
          <w:rFonts w:cs="Arial"/>
          <w:color w:val="01183F"/>
          <w:lang w:val="cs-CZ"/>
        </w:rPr>
        <w:t>ám</w:t>
      </w:r>
      <w:r w:rsidR="0034673E" w:rsidRPr="00B82EDC">
        <w:rPr>
          <w:rFonts w:cs="Arial"/>
          <w:color w:val="01183F"/>
          <w:lang w:val="cs-CZ"/>
        </w:rPr>
        <w:t xml:space="preserve"> a </w:t>
      </w:r>
      <w:r w:rsidR="004E5DA6" w:rsidRPr="00B82EDC">
        <w:rPr>
          <w:rFonts w:cs="Arial"/>
          <w:color w:val="01183F"/>
          <w:lang w:val="cs-CZ"/>
        </w:rPr>
        <w:t>nedovřeným</w:t>
      </w:r>
      <w:r w:rsidR="0034673E" w:rsidRPr="00B82EDC">
        <w:rPr>
          <w:rFonts w:cs="Arial"/>
          <w:color w:val="01183F"/>
          <w:lang w:val="cs-CZ"/>
        </w:rPr>
        <w:t xml:space="preserve"> </w:t>
      </w:r>
      <w:r w:rsidR="002C1D1B" w:rsidRPr="00B82EDC">
        <w:rPr>
          <w:rFonts w:cs="Arial"/>
          <w:color w:val="01183F"/>
          <w:lang w:val="cs-CZ"/>
        </w:rPr>
        <w:t>dveřím</w:t>
      </w:r>
      <w:r w:rsidR="0034673E" w:rsidRPr="00B82EDC">
        <w:rPr>
          <w:rFonts w:cs="Arial"/>
          <w:color w:val="01183F"/>
          <w:lang w:val="cs-CZ"/>
        </w:rPr>
        <w:t xml:space="preserve"> </w:t>
      </w:r>
      <w:r w:rsidR="00C75DC5" w:rsidRPr="00B82EDC">
        <w:rPr>
          <w:rFonts w:cs="Arial"/>
          <w:color w:val="01183F"/>
          <w:lang w:val="cs-CZ"/>
        </w:rPr>
        <w:t>spotřebiče</w:t>
      </w:r>
      <w:r w:rsidR="003B3804" w:rsidRPr="00B82EDC">
        <w:rPr>
          <w:rFonts w:cs="Arial"/>
          <w:color w:val="01183F"/>
          <w:lang w:val="cs-CZ"/>
        </w:rPr>
        <w:t xml:space="preserve">. </w:t>
      </w:r>
      <w:r w:rsidR="0034673E" w:rsidRPr="00B82EDC">
        <w:rPr>
          <w:rFonts w:cs="Arial"/>
          <w:b/>
          <w:bCs/>
          <w:color w:val="01183F"/>
          <w:lang w:val="cs-CZ"/>
        </w:rPr>
        <w:t xml:space="preserve">Chladničky </w:t>
      </w:r>
      <w:r w:rsidR="00E22844" w:rsidRPr="00B82EDC">
        <w:rPr>
          <w:rFonts w:cs="Arial"/>
          <w:b/>
          <w:bCs/>
          <w:color w:val="01183F"/>
          <w:lang w:val="cs-CZ"/>
        </w:rPr>
        <w:t>AEG</w:t>
      </w:r>
      <w:r w:rsidR="0034673E" w:rsidRPr="00B82EDC">
        <w:rPr>
          <w:rFonts w:cs="Arial"/>
          <w:b/>
          <w:bCs/>
          <w:color w:val="01183F"/>
          <w:lang w:val="cs-CZ"/>
        </w:rPr>
        <w:t xml:space="preserve"> </w:t>
      </w:r>
      <w:proofErr w:type="spellStart"/>
      <w:r w:rsidR="0034673E" w:rsidRPr="00B82EDC">
        <w:rPr>
          <w:rFonts w:cs="Arial"/>
          <w:b/>
          <w:bCs/>
          <w:color w:val="01183F"/>
          <w:lang w:val="cs-CZ"/>
        </w:rPr>
        <w:t>MultiSpace</w:t>
      </w:r>
      <w:proofErr w:type="spellEnd"/>
      <w:r w:rsidR="0034673E" w:rsidRPr="00B82EDC">
        <w:rPr>
          <w:rFonts w:cs="Arial"/>
          <w:color w:val="01183F"/>
          <w:lang w:val="cs-CZ"/>
        </w:rPr>
        <w:t xml:space="preserve"> z řad </w:t>
      </w:r>
      <w:hyperlink r:id="rId15" w:history="1">
        <w:r w:rsidR="0034673E" w:rsidRPr="00B82EDC">
          <w:rPr>
            <w:rStyle w:val="Hypertextovodkaz"/>
            <w:rFonts w:cs="Arial"/>
            <w:color w:val="01183F"/>
            <w:lang w:val="cs-CZ"/>
          </w:rPr>
          <w:t>700</w:t>
        </w:r>
        <w:r w:rsidR="007E2443" w:rsidRPr="00B82EDC">
          <w:rPr>
            <w:rStyle w:val="Hypertextovodkaz"/>
            <w:rFonts w:cs="Arial"/>
            <w:color w:val="01183F"/>
            <w:lang w:val="cs-CZ"/>
          </w:rPr>
          <w:t>0</w:t>
        </w:r>
      </w:hyperlink>
      <w:r w:rsidR="0034673E" w:rsidRPr="00B82EDC">
        <w:rPr>
          <w:rFonts w:cs="Arial"/>
          <w:color w:val="01183F"/>
          <w:lang w:val="cs-CZ"/>
        </w:rPr>
        <w:t xml:space="preserve"> a </w:t>
      </w:r>
      <w:hyperlink r:id="rId16" w:history="1">
        <w:r w:rsidR="0034673E" w:rsidRPr="00B82EDC">
          <w:rPr>
            <w:rStyle w:val="Hypertextovodkaz"/>
            <w:rFonts w:cs="Arial"/>
            <w:color w:val="01183F"/>
            <w:lang w:val="cs-CZ"/>
          </w:rPr>
          <w:t>800</w:t>
        </w:r>
        <w:r w:rsidR="007E2443" w:rsidRPr="00B82EDC">
          <w:rPr>
            <w:rStyle w:val="Hypertextovodkaz"/>
            <w:rFonts w:cs="Arial"/>
            <w:color w:val="01183F"/>
            <w:lang w:val="cs-CZ"/>
          </w:rPr>
          <w:t>0</w:t>
        </w:r>
      </w:hyperlink>
      <w:r w:rsidR="0034673E" w:rsidRPr="00B82EDC">
        <w:rPr>
          <w:rFonts w:cs="Arial"/>
          <w:color w:val="01183F"/>
          <w:lang w:val="cs-CZ"/>
        </w:rPr>
        <w:t xml:space="preserve"> nabízejí dostatek prostoru i chytrá řešení, </w:t>
      </w:r>
      <w:r w:rsidR="009567C5" w:rsidRPr="00B82EDC">
        <w:rPr>
          <w:rFonts w:cs="Arial"/>
          <w:color w:val="01183F"/>
          <w:lang w:val="cs-CZ"/>
        </w:rPr>
        <w:t>jež</w:t>
      </w:r>
      <w:r w:rsidR="0034673E" w:rsidRPr="00B82EDC">
        <w:rPr>
          <w:rFonts w:cs="Arial"/>
          <w:color w:val="01183F"/>
          <w:lang w:val="cs-CZ"/>
        </w:rPr>
        <w:t xml:space="preserve"> pomáhají udržet potraviny déle čerstvé </w:t>
      </w:r>
      <w:r w:rsidR="002A40FA" w:rsidRPr="00B82EDC">
        <w:rPr>
          <w:rFonts w:cs="Arial"/>
          <w:color w:val="01183F"/>
          <w:lang w:val="cs-CZ"/>
        </w:rPr>
        <w:t xml:space="preserve">a </w:t>
      </w:r>
      <w:r w:rsidR="0034673E" w:rsidRPr="00B82EDC">
        <w:rPr>
          <w:rFonts w:cs="Arial"/>
          <w:color w:val="01183F"/>
          <w:lang w:val="cs-CZ"/>
        </w:rPr>
        <w:t>vše přehledně uspořádané.</w:t>
      </w:r>
    </w:p>
    <w:p w14:paraId="3602B6DD" w14:textId="23F892D4" w:rsidR="00671D47" w:rsidRPr="00B82EDC" w:rsidRDefault="00671D47" w:rsidP="00CB7354">
      <w:pPr>
        <w:spacing w:line="360" w:lineRule="auto"/>
        <w:jc w:val="both"/>
        <w:rPr>
          <w:color w:val="01183F"/>
          <w:lang w:val="cs-CZ"/>
        </w:rPr>
      </w:pPr>
      <w:r w:rsidRPr="00B82EDC">
        <w:rPr>
          <w:color w:val="01183F"/>
          <w:lang w:val="cs-CZ"/>
        </w:rPr>
        <w:lastRenderedPageBreak/>
        <w:t xml:space="preserve">Chladničky jsou </w:t>
      </w:r>
      <w:r w:rsidR="00CB7354" w:rsidRPr="00B82EDC">
        <w:rPr>
          <w:color w:val="01183F"/>
          <w:lang w:val="cs-CZ"/>
        </w:rPr>
        <w:t>vyšší než standardní modely, takže nabízejí</w:t>
      </w:r>
      <w:r w:rsidR="00CB7354" w:rsidRPr="00B82EDC">
        <w:rPr>
          <w:b/>
          <w:bCs/>
          <w:color w:val="01183F"/>
          <w:lang w:val="cs-CZ"/>
        </w:rPr>
        <w:t xml:space="preserve"> více prostoru pro pohodlné </w:t>
      </w:r>
      <w:r w:rsidR="002A40FA" w:rsidRPr="00B82EDC">
        <w:rPr>
          <w:b/>
          <w:bCs/>
          <w:color w:val="01183F"/>
          <w:lang w:val="cs-CZ"/>
        </w:rPr>
        <w:t>skladování</w:t>
      </w:r>
      <w:r w:rsidR="00CB7354" w:rsidRPr="00B82EDC">
        <w:rPr>
          <w:b/>
          <w:bCs/>
          <w:color w:val="01183F"/>
          <w:lang w:val="cs-CZ"/>
        </w:rPr>
        <w:t xml:space="preserve"> potravin</w:t>
      </w:r>
      <w:r w:rsidRPr="00B82EDC">
        <w:rPr>
          <w:color w:val="01183F"/>
          <w:lang w:val="cs-CZ"/>
        </w:rPr>
        <w:t>. Variabilní úložná řešení umožňuj</w:t>
      </w:r>
      <w:r w:rsidR="0034673E" w:rsidRPr="00B82EDC">
        <w:rPr>
          <w:color w:val="01183F"/>
          <w:lang w:val="cs-CZ"/>
        </w:rPr>
        <w:t>í</w:t>
      </w:r>
      <w:r w:rsidRPr="00B82EDC">
        <w:rPr>
          <w:color w:val="01183F"/>
          <w:lang w:val="cs-CZ"/>
        </w:rPr>
        <w:t xml:space="preserve"> upravit </w:t>
      </w:r>
      <w:r w:rsidR="00CB7354" w:rsidRPr="00B82EDC">
        <w:rPr>
          <w:color w:val="01183F"/>
          <w:lang w:val="cs-CZ"/>
        </w:rPr>
        <w:t xml:space="preserve">vnitřní </w:t>
      </w:r>
      <w:r w:rsidRPr="00B82EDC">
        <w:rPr>
          <w:color w:val="01183F"/>
          <w:lang w:val="cs-CZ"/>
        </w:rPr>
        <w:t xml:space="preserve">prostor tak, aby vyhovoval vašim potřebám – bez omezení a </w:t>
      </w:r>
      <w:r w:rsidR="00CB7354" w:rsidRPr="00B82EDC">
        <w:rPr>
          <w:color w:val="01183F"/>
          <w:lang w:val="cs-CZ"/>
        </w:rPr>
        <w:t xml:space="preserve">zbytečných </w:t>
      </w:r>
      <w:r w:rsidRPr="00B82EDC">
        <w:rPr>
          <w:color w:val="01183F"/>
          <w:lang w:val="cs-CZ"/>
        </w:rPr>
        <w:t xml:space="preserve">kompromisů. </w:t>
      </w:r>
      <w:r w:rsidR="00CB7354" w:rsidRPr="00B82EDC">
        <w:rPr>
          <w:color w:val="01183F"/>
          <w:lang w:val="cs-CZ"/>
        </w:rPr>
        <w:t xml:space="preserve">Maximální flexibilitu přináší také systém </w:t>
      </w:r>
      <w:proofErr w:type="spellStart"/>
      <w:r w:rsidR="00CB7354" w:rsidRPr="00B82EDC">
        <w:rPr>
          <w:color w:val="01183F"/>
          <w:lang w:val="cs-CZ"/>
        </w:rPr>
        <w:t>CustomFlex</w:t>
      </w:r>
      <w:proofErr w:type="spellEnd"/>
      <w:r w:rsidR="00CB7354" w:rsidRPr="00B82EDC">
        <w:rPr>
          <w:color w:val="01183F"/>
          <w:lang w:val="cs-CZ"/>
        </w:rPr>
        <w:t>®, který umožňuje</w:t>
      </w:r>
      <w:r w:rsidR="00CB7354" w:rsidRPr="00B82EDC">
        <w:rPr>
          <w:b/>
          <w:bCs/>
          <w:color w:val="01183F"/>
          <w:lang w:val="cs-CZ"/>
        </w:rPr>
        <w:t xml:space="preserve"> libovolně přemisťovat vyjímatelné přihrádky</w:t>
      </w:r>
      <w:r w:rsidR="00CB7354" w:rsidRPr="00B82EDC">
        <w:rPr>
          <w:color w:val="01183F"/>
          <w:lang w:val="cs-CZ"/>
        </w:rPr>
        <w:t xml:space="preserve"> různých velikostí ve dveřích chladničky.</w:t>
      </w:r>
      <w:r w:rsidR="0014171C" w:rsidRPr="00B82EDC">
        <w:rPr>
          <w:color w:val="01183F"/>
          <w:lang w:val="cs-CZ"/>
        </w:rPr>
        <w:t xml:space="preserve"> </w:t>
      </w:r>
      <w:r w:rsidR="00CB7354" w:rsidRPr="00B82EDC">
        <w:rPr>
          <w:color w:val="01183F"/>
          <w:lang w:val="cs-CZ"/>
        </w:rPr>
        <w:t xml:space="preserve">Díky tomu </w:t>
      </w:r>
      <w:r w:rsidR="002F0B1D" w:rsidRPr="00B82EDC">
        <w:rPr>
          <w:color w:val="01183F"/>
          <w:lang w:val="cs-CZ"/>
        </w:rPr>
        <w:t>je vše</w:t>
      </w:r>
      <w:r w:rsidR="00CB7354" w:rsidRPr="00B82EDC">
        <w:rPr>
          <w:color w:val="01183F"/>
          <w:lang w:val="cs-CZ"/>
        </w:rPr>
        <w:t xml:space="preserve"> přehledně uspořádané a vždy po ruce.</w:t>
      </w:r>
    </w:p>
    <w:p w14:paraId="733DABD2" w14:textId="7B595FD9" w:rsidR="00CB3AA0" w:rsidRPr="00B82EDC" w:rsidRDefault="00610B39" w:rsidP="004B4025">
      <w:pPr>
        <w:spacing w:line="360" w:lineRule="auto"/>
        <w:jc w:val="both"/>
        <w:rPr>
          <w:color w:val="01183F"/>
          <w:lang w:val="cs-CZ"/>
        </w:rPr>
      </w:pPr>
      <w:r w:rsidRPr="00B82EDC">
        <w:rPr>
          <w:noProof/>
          <w:color w:val="01183F"/>
          <w:lang w:val="cs-CZ"/>
        </w:rPr>
        <w:drawing>
          <wp:anchor distT="0" distB="0" distL="114300" distR="114300" simplePos="0" relativeHeight="251660288" behindDoc="1" locked="0" layoutInCell="1" allowOverlap="1" wp14:anchorId="21B36C8C" wp14:editId="0BE10C67">
            <wp:simplePos x="0" y="0"/>
            <wp:positionH relativeFrom="column">
              <wp:posOffset>4424391</wp:posOffset>
            </wp:positionH>
            <wp:positionV relativeFrom="paragraph">
              <wp:posOffset>6350</wp:posOffset>
            </wp:positionV>
            <wp:extent cx="2040890" cy="1447800"/>
            <wp:effectExtent l="12700" t="12700" r="16510" b="12700"/>
            <wp:wrapTight wrapText="bothSides">
              <wp:wrapPolygon edited="0">
                <wp:start x="-134" y="-189"/>
                <wp:lineTo x="-134" y="21600"/>
                <wp:lineTo x="21640" y="21600"/>
                <wp:lineTo x="21640" y="-189"/>
                <wp:lineTo x="-134" y="-189"/>
              </wp:wrapPolygon>
            </wp:wrapTight>
            <wp:docPr id="200837173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71735" name="Obrázok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3" r="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47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24F" w:rsidRPr="00B82EDC">
        <w:rPr>
          <w:noProof/>
          <w:color w:val="01183F"/>
          <w:lang w:val="cs-CZ"/>
        </w:rPr>
        <w:t xml:space="preserve">Aby </w:t>
      </w:r>
      <w:r w:rsidR="002F0B1D" w:rsidRPr="00B82EDC">
        <w:rPr>
          <w:noProof/>
          <w:color w:val="01183F"/>
          <w:lang w:val="cs-CZ"/>
        </w:rPr>
        <w:t>potraviny</w:t>
      </w:r>
      <w:r w:rsidR="002C524F" w:rsidRPr="00B82EDC">
        <w:rPr>
          <w:noProof/>
          <w:color w:val="01183F"/>
          <w:lang w:val="cs-CZ"/>
        </w:rPr>
        <w:t xml:space="preserve"> nekončil</w:t>
      </w:r>
      <w:r w:rsidR="002F0B1D" w:rsidRPr="00B82EDC">
        <w:rPr>
          <w:noProof/>
          <w:color w:val="01183F"/>
          <w:lang w:val="cs-CZ"/>
        </w:rPr>
        <w:t>y</w:t>
      </w:r>
      <w:r w:rsidR="002C524F" w:rsidRPr="00B82EDC">
        <w:rPr>
          <w:noProof/>
          <w:color w:val="01183F"/>
          <w:lang w:val="cs-CZ"/>
        </w:rPr>
        <w:t xml:space="preserve"> zbytečně v koši, využívají chladničky </w:t>
      </w:r>
      <w:r w:rsidR="002C524F" w:rsidRPr="00B82EDC">
        <w:rPr>
          <w:b/>
          <w:bCs/>
          <w:noProof/>
          <w:color w:val="01183F"/>
          <w:lang w:val="cs-CZ"/>
        </w:rPr>
        <w:t>dvojitý systém chlazení</w:t>
      </w:r>
      <w:r w:rsidR="002619A4" w:rsidRPr="00B82EDC">
        <w:rPr>
          <w:color w:val="01183F"/>
          <w:lang w:val="cs-CZ"/>
        </w:rPr>
        <w:t xml:space="preserve">. </w:t>
      </w:r>
      <w:r w:rsidR="002C524F" w:rsidRPr="00B82EDC">
        <w:rPr>
          <w:color w:val="01183F"/>
          <w:lang w:val="cs-CZ"/>
        </w:rPr>
        <w:t xml:space="preserve">Ten </w:t>
      </w:r>
      <w:r w:rsidR="00EA3AA4" w:rsidRPr="00B82EDC">
        <w:rPr>
          <w:color w:val="01183F"/>
          <w:lang w:val="cs-CZ"/>
        </w:rPr>
        <w:t xml:space="preserve">zajišťuje, že mraznička </w:t>
      </w:r>
      <w:r w:rsidR="00CB7354" w:rsidRPr="00B82EDC">
        <w:rPr>
          <w:color w:val="01183F"/>
          <w:lang w:val="cs-CZ"/>
        </w:rPr>
        <w:t>zůstává</w:t>
      </w:r>
      <w:r w:rsidR="00EA3AA4" w:rsidRPr="00B82EDC">
        <w:rPr>
          <w:color w:val="01183F"/>
          <w:lang w:val="cs-CZ"/>
        </w:rPr>
        <w:t xml:space="preserve"> bez námrazy</w:t>
      </w:r>
      <w:r w:rsidR="00CB7354" w:rsidRPr="00B82EDC">
        <w:rPr>
          <w:color w:val="01183F"/>
          <w:lang w:val="cs-CZ"/>
        </w:rPr>
        <w:t>, zatímco v chladicí části je udržována optimální úroveň vlhkosti</w:t>
      </w:r>
      <w:r w:rsidR="00E41D9B" w:rsidRPr="00B82EDC">
        <w:rPr>
          <w:color w:val="01183F"/>
          <w:lang w:val="cs-CZ"/>
        </w:rPr>
        <w:t xml:space="preserve">, jež chrání </w:t>
      </w:r>
      <w:r w:rsidR="002F0B1D" w:rsidRPr="00B82EDC">
        <w:rPr>
          <w:color w:val="01183F"/>
          <w:lang w:val="cs-CZ"/>
        </w:rPr>
        <w:t>suroviny</w:t>
      </w:r>
      <w:r w:rsidR="00E41D9B" w:rsidRPr="00B82EDC">
        <w:rPr>
          <w:color w:val="01183F"/>
          <w:lang w:val="cs-CZ"/>
        </w:rPr>
        <w:t xml:space="preserve"> před vysycháním</w:t>
      </w:r>
      <w:r w:rsidR="00CB7354" w:rsidRPr="00B82EDC">
        <w:rPr>
          <w:color w:val="01183F"/>
          <w:lang w:val="cs-CZ"/>
        </w:rPr>
        <w:t xml:space="preserve">. </w:t>
      </w:r>
      <w:r w:rsidR="004B4025" w:rsidRPr="00B82EDC">
        <w:rPr>
          <w:color w:val="01183F"/>
          <w:lang w:val="cs-CZ"/>
        </w:rPr>
        <w:t xml:space="preserve">Speciální zásuvky zároveň pomáhají vytvářet </w:t>
      </w:r>
      <w:r w:rsidR="002F0B1D" w:rsidRPr="00B82EDC">
        <w:rPr>
          <w:color w:val="01183F"/>
          <w:lang w:val="cs-CZ"/>
        </w:rPr>
        <w:t>ideální</w:t>
      </w:r>
      <w:r w:rsidR="004B4025" w:rsidRPr="00B82EDC">
        <w:rPr>
          <w:color w:val="01183F"/>
          <w:lang w:val="cs-CZ"/>
        </w:rPr>
        <w:t xml:space="preserve"> podmínky pro skladování ovoce, zeleniny i dalších potravin, které tak zůstanou déle čerstvé. </w:t>
      </w:r>
      <w:r w:rsidR="00F61480" w:rsidRPr="00B82EDC">
        <w:rPr>
          <w:color w:val="01183F"/>
          <w:lang w:val="cs-CZ"/>
        </w:rPr>
        <w:t>A n</w:t>
      </w:r>
      <w:r w:rsidR="00CB3AA0" w:rsidRPr="00B82EDC">
        <w:rPr>
          <w:color w:val="01183F"/>
          <w:lang w:val="cs-CZ"/>
        </w:rPr>
        <w:t xml:space="preserve">a </w:t>
      </w:r>
      <w:r w:rsidR="00CD48EB" w:rsidRPr="00B82EDC">
        <w:rPr>
          <w:color w:val="01183F"/>
          <w:lang w:val="cs-CZ"/>
        </w:rPr>
        <w:t>nedovřenou chladničku</w:t>
      </w:r>
      <w:r w:rsidR="00CB3AA0" w:rsidRPr="00B82EDC">
        <w:rPr>
          <w:color w:val="01183F"/>
          <w:lang w:val="cs-CZ"/>
        </w:rPr>
        <w:t xml:space="preserve"> vás včas upozorní </w:t>
      </w:r>
      <w:r w:rsidR="00CB3AA0" w:rsidRPr="00B82EDC">
        <w:rPr>
          <w:b/>
          <w:bCs/>
          <w:color w:val="01183F"/>
          <w:lang w:val="cs-CZ"/>
        </w:rPr>
        <w:t>zvukový alarm</w:t>
      </w:r>
      <w:r w:rsidR="00CB3AA0" w:rsidRPr="00B82EDC">
        <w:rPr>
          <w:color w:val="01183F"/>
          <w:lang w:val="cs-CZ"/>
        </w:rPr>
        <w:t xml:space="preserve">, který se aktivuje, pokud zůstanou </w:t>
      </w:r>
      <w:r w:rsidR="00F61480" w:rsidRPr="00B82EDC">
        <w:rPr>
          <w:color w:val="01183F"/>
          <w:lang w:val="cs-CZ"/>
        </w:rPr>
        <w:t>dveře</w:t>
      </w:r>
      <w:r w:rsidR="00E46E54" w:rsidRPr="00B82EDC">
        <w:rPr>
          <w:color w:val="01183F"/>
          <w:lang w:val="cs-CZ"/>
        </w:rPr>
        <w:t xml:space="preserve"> spotřebiče</w:t>
      </w:r>
      <w:r w:rsidR="00F61480" w:rsidRPr="00B82EDC">
        <w:rPr>
          <w:color w:val="01183F"/>
          <w:lang w:val="cs-CZ"/>
        </w:rPr>
        <w:t xml:space="preserve"> </w:t>
      </w:r>
      <w:r w:rsidR="00CB3AA0" w:rsidRPr="00B82EDC">
        <w:rPr>
          <w:color w:val="01183F"/>
          <w:lang w:val="cs-CZ"/>
        </w:rPr>
        <w:t>příliš dlouho otevřené</w:t>
      </w:r>
      <w:r w:rsidR="00CB3AA0" w:rsidRPr="00B82EDC">
        <w:rPr>
          <w:rFonts w:cs="Arial"/>
          <w:color w:val="01183F"/>
          <w:lang w:val="cs-CZ"/>
        </w:rPr>
        <w:t xml:space="preserve">. </w:t>
      </w:r>
      <w:r w:rsidR="005B59EF" w:rsidRPr="00B82EDC">
        <w:rPr>
          <w:rFonts w:cs="Arial"/>
          <w:color w:val="01183F"/>
          <w:lang w:val="cs-CZ"/>
        </w:rPr>
        <w:t xml:space="preserve">Pomáhá </w:t>
      </w:r>
      <w:r w:rsidR="002619A4" w:rsidRPr="00B82EDC">
        <w:rPr>
          <w:rFonts w:cs="Arial"/>
          <w:color w:val="01183F"/>
          <w:lang w:val="cs-CZ"/>
        </w:rPr>
        <w:t>tím</w:t>
      </w:r>
      <w:r w:rsidR="005B59EF" w:rsidRPr="00B82EDC">
        <w:rPr>
          <w:rFonts w:cs="Arial"/>
          <w:color w:val="01183F"/>
          <w:lang w:val="cs-CZ"/>
        </w:rPr>
        <w:t xml:space="preserve"> udržet stabilní teplotu uvnitř chladničky a omezit zbytečné plýtvání energiemi i </w:t>
      </w:r>
      <w:r w:rsidR="003E0079" w:rsidRPr="00B82EDC">
        <w:rPr>
          <w:rFonts w:cs="Arial"/>
          <w:color w:val="01183F"/>
          <w:lang w:val="cs-CZ"/>
        </w:rPr>
        <w:t>jídlem</w:t>
      </w:r>
      <w:r w:rsidR="005B59EF" w:rsidRPr="00B82EDC">
        <w:rPr>
          <w:rFonts w:cs="Arial"/>
          <w:color w:val="01183F"/>
          <w:lang w:val="cs-CZ"/>
        </w:rPr>
        <w:t>.</w:t>
      </w:r>
    </w:p>
    <w:p w14:paraId="5EA1E08F" w14:textId="01489F04" w:rsidR="00BF743A" w:rsidRPr="00B82EDC" w:rsidRDefault="003E59B4" w:rsidP="008F2CFB">
      <w:pPr>
        <w:spacing w:after="0" w:line="360" w:lineRule="auto"/>
        <w:jc w:val="both"/>
        <w:rPr>
          <w:b/>
          <w:bCs/>
          <w:color w:val="01183F"/>
          <w:lang w:val="cs-CZ"/>
        </w:rPr>
      </w:pPr>
      <w:r w:rsidRPr="00B82EDC">
        <w:rPr>
          <w:b/>
          <w:bCs/>
          <w:color w:val="01183F"/>
          <w:lang w:val="cs-CZ"/>
        </w:rPr>
        <w:t>Když úklid převezm</w:t>
      </w:r>
      <w:r w:rsidR="00CE2780" w:rsidRPr="00B82EDC">
        <w:rPr>
          <w:b/>
          <w:bCs/>
          <w:color w:val="01183F"/>
          <w:lang w:val="cs-CZ"/>
        </w:rPr>
        <w:t>ou</w:t>
      </w:r>
      <w:r w:rsidRPr="00B82EDC">
        <w:rPr>
          <w:b/>
          <w:bCs/>
          <w:color w:val="01183F"/>
          <w:lang w:val="cs-CZ"/>
        </w:rPr>
        <w:t xml:space="preserve"> technologie</w:t>
      </w:r>
    </w:p>
    <w:p w14:paraId="5E649E27" w14:textId="616C9E55" w:rsidR="00ED39A0" w:rsidRPr="00B82EDC" w:rsidRDefault="00B46A32" w:rsidP="00ED39A0">
      <w:pPr>
        <w:spacing w:line="360" w:lineRule="auto"/>
        <w:jc w:val="both"/>
        <w:rPr>
          <w:color w:val="01183F"/>
          <w:lang w:val="cs-CZ"/>
        </w:rPr>
      </w:pPr>
      <w:r w:rsidRPr="00B82EDC">
        <w:rPr>
          <w:color w:val="01183F"/>
          <w:lang w:val="cs-CZ"/>
        </w:rPr>
        <w:t xml:space="preserve">Na </w:t>
      </w:r>
      <w:r w:rsidR="00ED39A0" w:rsidRPr="00B82EDC">
        <w:rPr>
          <w:color w:val="01183F"/>
          <w:lang w:val="cs-CZ"/>
        </w:rPr>
        <w:t>bronzovém</w:t>
      </w:r>
      <w:r w:rsidRPr="00B82EDC">
        <w:rPr>
          <w:color w:val="01183F"/>
          <w:lang w:val="cs-CZ"/>
        </w:rPr>
        <w:t xml:space="preserve"> místě se </w:t>
      </w:r>
      <w:r w:rsidR="00ED39A0" w:rsidRPr="00B82EDC">
        <w:rPr>
          <w:color w:val="01183F"/>
          <w:lang w:val="cs-CZ"/>
        </w:rPr>
        <w:t>v průzkumu</w:t>
      </w:r>
      <w:r w:rsidRPr="00B82EDC">
        <w:rPr>
          <w:color w:val="01183F"/>
          <w:lang w:val="cs-CZ"/>
        </w:rPr>
        <w:t xml:space="preserve"> umístily vysavače. </w:t>
      </w:r>
      <w:r w:rsidR="00ED39A0" w:rsidRPr="00B82EDC">
        <w:rPr>
          <w:color w:val="01183F"/>
          <w:lang w:val="cs-CZ"/>
        </w:rPr>
        <w:t xml:space="preserve">Respondenti nejčastěji zmiňovali dohady o tom, kdo bude vysávat, nespokojenost s kvalitou úklidu nebo nepraktickou manipulaci se spotřebičem. Právě na tyto situace reagují </w:t>
      </w:r>
      <w:r w:rsidR="00ED39A0" w:rsidRPr="00B82EDC">
        <w:rPr>
          <w:b/>
          <w:bCs/>
          <w:color w:val="01183F"/>
          <w:lang w:val="cs-CZ"/>
        </w:rPr>
        <w:t>vysavače Electrolux</w:t>
      </w:r>
      <w:r w:rsidR="00ED39A0" w:rsidRPr="00B82EDC">
        <w:rPr>
          <w:color w:val="01183F"/>
          <w:lang w:val="cs-CZ"/>
        </w:rPr>
        <w:t>, které jsou navrženy tak, aby byl</w:t>
      </w:r>
      <w:r w:rsidR="00951457" w:rsidRPr="00B82EDC">
        <w:rPr>
          <w:color w:val="01183F"/>
          <w:lang w:val="cs-CZ"/>
        </w:rPr>
        <w:t xml:space="preserve">a péče o domácnost </w:t>
      </w:r>
      <w:r w:rsidR="009567C5" w:rsidRPr="00B82EDC">
        <w:rPr>
          <w:color w:val="01183F"/>
          <w:lang w:val="cs-CZ"/>
        </w:rPr>
        <w:t>jednoduch</w:t>
      </w:r>
      <w:r w:rsidR="00951457" w:rsidRPr="00B82EDC">
        <w:rPr>
          <w:color w:val="01183F"/>
          <w:lang w:val="cs-CZ"/>
        </w:rPr>
        <w:t>á,</w:t>
      </w:r>
      <w:r w:rsidR="00ED39A0" w:rsidRPr="00B82EDC">
        <w:rPr>
          <w:color w:val="01183F"/>
          <w:lang w:val="cs-CZ"/>
        </w:rPr>
        <w:t xml:space="preserve"> rychl</w:t>
      </w:r>
      <w:r w:rsidR="00951457" w:rsidRPr="00B82EDC">
        <w:rPr>
          <w:color w:val="01183F"/>
          <w:lang w:val="cs-CZ"/>
        </w:rPr>
        <w:t>á</w:t>
      </w:r>
      <w:r w:rsidR="00ED39A0" w:rsidRPr="00B82EDC">
        <w:rPr>
          <w:color w:val="01183F"/>
          <w:lang w:val="cs-CZ"/>
        </w:rPr>
        <w:t xml:space="preserve"> a</w:t>
      </w:r>
      <w:r w:rsidR="00CD48EB" w:rsidRPr="00B82EDC">
        <w:rPr>
          <w:color w:val="01183F"/>
          <w:lang w:val="cs-CZ"/>
        </w:rPr>
        <w:t xml:space="preserve"> zároveň</w:t>
      </w:r>
      <w:r w:rsidR="00ED39A0" w:rsidRPr="00B82EDC">
        <w:rPr>
          <w:color w:val="01183F"/>
          <w:lang w:val="cs-CZ"/>
        </w:rPr>
        <w:t xml:space="preserve"> účinn</w:t>
      </w:r>
      <w:r w:rsidR="00951457" w:rsidRPr="00B82EDC">
        <w:rPr>
          <w:color w:val="01183F"/>
          <w:lang w:val="cs-CZ"/>
        </w:rPr>
        <w:t>á</w:t>
      </w:r>
      <w:r w:rsidR="00ED39A0" w:rsidRPr="00B82EDC">
        <w:rPr>
          <w:color w:val="01183F"/>
          <w:lang w:val="cs-CZ"/>
        </w:rPr>
        <w:t>.</w:t>
      </w:r>
      <w:r w:rsidR="00ED39A0" w:rsidRPr="00B82EDC">
        <w:rPr>
          <w:rStyle w:val="apple-converted-space"/>
          <w:rFonts w:ascii="-webkit-standard" w:hAnsi="-webkit-standard"/>
          <w:color w:val="01183F"/>
          <w:sz w:val="27"/>
          <w:szCs w:val="27"/>
        </w:rPr>
        <w:t xml:space="preserve"> </w:t>
      </w:r>
    </w:p>
    <w:p w14:paraId="26C38804" w14:textId="737CD242" w:rsidR="00557E80" w:rsidRPr="00B82EDC" w:rsidRDefault="00610B39" w:rsidP="004B4025">
      <w:pPr>
        <w:spacing w:line="360" w:lineRule="auto"/>
        <w:jc w:val="both"/>
        <w:rPr>
          <w:color w:val="01183F"/>
          <w:lang w:val="cs-CZ"/>
        </w:rPr>
      </w:pPr>
      <w:r w:rsidRPr="00B82EDC">
        <w:rPr>
          <w:rFonts w:cs="Arial"/>
          <w:noProof/>
          <w:color w:val="01183F"/>
          <w:lang w:val="sk-SK"/>
        </w:rPr>
        <w:drawing>
          <wp:anchor distT="0" distB="0" distL="114300" distR="114300" simplePos="0" relativeHeight="251665408" behindDoc="1" locked="0" layoutInCell="1" allowOverlap="1" wp14:anchorId="141277BA" wp14:editId="2453B491">
            <wp:simplePos x="0" y="0"/>
            <wp:positionH relativeFrom="column">
              <wp:posOffset>6350</wp:posOffset>
            </wp:positionH>
            <wp:positionV relativeFrom="paragraph">
              <wp:posOffset>27940</wp:posOffset>
            </wp:positionV>
            <wp:extent cx="1969770" cy="1428115"/>
            <wp:effectExtent l="12700" t="12700" r="11430" b="6985"/>
            <wp:wrapTight wrapText="bothSides">
              <wp:wrapPolygon edited="0">
                <wp:start x="-139" y="-192"/>
                <wp:lineTo x="-139" y="21514"/>
                <wp:lineTo x="21586" y="21514"/>
                <wp:lineTo x="21586" y="-192"/>
                <wp:lineTo x="-139" y="-192"/>
              </wp:wrapPolygon>
            </wp:wrapTight>
            <wp:docPr id="12031103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10345" name="Obrázok 1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4281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EB" w:rsidRPr="00B82EDC">
        <w:rPr>
          <w:rFonts w:cs="Arial"/>
          <w:color w:val="01183F"/>
          <w:lang w:val="cs-CZ"/>
        </w:rPr>
        <w:t xml:space="preserve">Rodinné debaty o tom, kdo bude uklízet, se díky </w:t>
      </w:r>
      <w:hyperlink r:id="rId19" w:history="1">
        <w:r w:rsidR="0031455B" w:rsidRPr="00B82EDC">
          <w:rPr>
            <w:rStyle w:val="Hypertextovodkaz"/>
            <w:rFonts w:cs="Arial"/>
            <w:color w:val="01183F"/>
            <w:lang w:val="cs-CZ"/>
          </w:rPr>
          <w:t>robotickému vysavači Electrolux 800 s All-in-1 stanicí</w:t>
        </w:r>
      </w:hyperlink>
      <w:r w:rsidR="00CD48EB" w:rsidRPr="00B82EDC">
        <w:rPr>
          <w:rFonts w:cs="Arial"/>
          <w:color w:val="01183F"/>
          <w:lang w:val="cs-CZ"/>
        </w:rPr>
        <w:t xml:space="preserve"> stanou minulostí. </w:t>
      </w:r>
      <w:r w:rsidR="0031455B" w:rsidRPr="00B82EDC">
        <w:rPr>
          <w:rStyle w:val="Siln"/>
          <w:b w:val="0"/>
          <w:bCs w:val="0"/>
          <w:color w:val="01183F"/>
          <w:lang w:val="cs-CZ"/>
        </w:rPr>
        <w:t xml:space="preserve">Vysavač se totiž postará o </w:t>
      </w:r>
      <w:r w:rsidR="0031455B" w:rsidRPr="00B82EDC">
        <w:rPr>
          <w:rStyle w:val="Siln"/>
          <w:color w:val="01183F"/>
          <w:lang w:val="cs-CZ"/>
        </w:rPr>
        <w:t xml:space="preserve">vysávání i </w:t>
      </w:r>
      <w:proofErr w:type="spellStart"/>
      <w:r w:rsidR="0031455B" w:rsidRPr="00B82EDC">
        <w:rPr>
          <w:rStyle w:val="Siln"/>
          <w:color w:val="01183F"/>
          <w:lang w:val="cs-CZ"/>
        </w:rPr>
        <w:t>mopování</w:t>
      </w:r>
      <w:proofErr w:type="spellEnd"/>
      <w:r w:rsidR="0031455B" w:rsidRPr="00B82EDC">
        <w:rPr>
          <w:rStyle w:val="Siln"/>
          <w:b w:val="0"/>
          <w:bCs w:val="0"/>
          <w:color w:val="01183F"/>
          <w:lang w:val="cs-CZ"/>
        </w:rPr>
        <w:t xml:space="preserve"> zcela samostatně – a to i ve chvíli, kdy nejste doma</w:t>
      </w:r>
      <w:r w:rsidR="0031455B" w:rsidRPr="00B82EDC">
        <w:rPr>
          <w:rStyle w:val="Siln"/>
          <w:color w:val="01183F"/>
          <w:lang w:val="cs-CZ"/>
        </w:rPr>
        <w:t>.</w:t>
      </w:r>
      <w:r w:rsidR="00657982" w:rsidRPr="00B82EDC">
        <w:rPr>
          <w:rFonts w:cs="Arial"/>
          <w:color w:val="01183F"/>
          <w:lang w:val="cs-CZ"/>
        </w:rPr>
        <w:t xml:space="preserve"> </w:t>
      </w:r>
      <w:r w:rsidR="004B4025" w:rsidRPr="00B82EDC">
        <w:rPr>
          <w:color w:val="01183F"/>
          <w:lang w:val="cs-CZ"/>
        </w:rPr>
        <w:t>O plynulý úklid se stará pokročilá navigace</w:t>
      </w:r>
      <w:r w:rsidR="007E2443" w:rsidRPr="00B82EDC">
        <w:rPr>
          <w:color w:val="01183F"/>
          <w:lang w:val="cs-CZ"/>
        </w:rPr>
        <w:t xml:space="preserve">, zatímco kamera s umělou inteligencí rozpozná překážky různých velikostí a </w:t>
      </w:r>
      <w:r w:rsidR="00CD48EB" w:rsidRPr="00B82EDC">
        <w:rPr>
          <w:color w:val="01183F"/>
          <w:lang w:val="cs-CZ"/>
        </w:rPr>
        <w:t xml:space="preserve">zajistí, že se jim </w:t>
      </w:r>
      <w:r w:rsidR="007E2443" w:rsidRPr="00B82EDC">
        <w:rPr>
          <w:color w:val="01183F"/>
          <w:lang w:val="cs-CZ"/>
        </w:rPr>
        <w:t>vysavač</w:t>
      </w:r>
      <w:r w:rsidR="00CD48EB" w:rsidRPr="00B82EDC">
        <w:rPr>
          <w:color w:val="01183F"/>
          <w:lang w:val="cs-CZ"/>
        </w:rPr>
        <w:t xml:space="preserve"> </w:t>
      </w:r>
      <w:r w:rsidR="007E2443" w:rsidRPr="00B82EDC">
        <w:rPr>
          <w:color w:val="01183F"/>
          <w:lang w:val="cs-CZ"/>
        </w:rPr>
        <w:t>bezpečně vyhne</w:t>
      </w:r>
      <w:r w:rsidR="00657982" w:rsidRPr="00B82EDC">
        <w:rPr>
          <w:color w:val="01183F"/>
          <w:lang w:val="cs-CZ"/>
        </w:rPr>
        <w:t xml:space="preserve">. </w:t>
      </w:r>
      <w:r w:rsidR="004B4025" w:rsidRPr="00B82EDC">
        <w:rPr>
          <w:color w:val="01183F"/>
          <w:lang w:val="cs-CZ"/>
        </w:rPr>
        <w:t>Po dokončení úklidu se zařízení vrátí do stanice, kde automaticky vysype nasbírané nečistoty</w:t>
      </w:r>
      <w:r w:rsidRPr="00B82EDC">
        <w:rPr>
          <w:color w:val="01183F"/>
          <w:lang w:val="cs-CZ"/>
        </w:rPr>
        <w:t>.</w:t>
      </w:r>
      <w:r w:rsidR="004B4025" w:rsidRPr="00B82EDC">
        <w:rPr>
          <w:color w:val="01183F"/>
          <w:lang w:val="cs-CZ"/>
        </w:rPr>
        <w:t xml:space="preserve"> </w:t>
      </w:r>
      <w:r w:rsidR="00127E0B" w:rsidRPr="00B82EDC">
        <w:rPr>
          <w:color w:val="01183F"/>
          <w:lang w:val="cs-CZ"/>
        </w:rPr>
        <w:t xml:space="preserve">Současně dojde k vyčištění a vysušení </w:t>
      </w:r>
      <w:proofErr w:type="spellStart"/>
      <w:r w:rsidR="00127E0B" w:rsidRPr="00B82EDC">
        <w:rPr>
          <w:color w:val="01183F"/>
          <w:lang w:val="cs-CZ"/>
        </w:rPr>
        <w:t>mopovacích</w:t>
      </w:r>
      <w:proofErr w:type="spellEnd"/>
      <w:r w:rsidR="00127E0B" w:rsidRPr="00B82EDC">
        <w:rPr>
          <w:color w:val="01183F"/>
          <w:lang w:val="cs-CZ"/>
        </w:rPr>
        <w:t xml:space="preserve"> podložek</w:t>
      </w:r>
      <w:r w:rsidRPr="00B82EDC">
        <w:rPr>
          <w:color w:val="01183F"/>
          <w:lang w:val="cs-CZ"/>
        </w:rPr>
        <w:t xml:space="preserve">, díky čemuž </w:t>
      </w:r>
      <w:r w:rsidR="00F874B7" w:rsidRPr="00B82EDC">
        <w:rPr>
          <w:color w:val="01183F"/>
          <w:lang w:val="cs-CZ"/>
        </w:rPr>
        <w:t xml:space="preserve">je vysavač vždy připraven </w:t>
      </w:r>
      <w:r w:rsidR="0097106F" w:rsidRPr="00B82EDC">
        <w:rPr>
          <w:color w:val="01183F"/>
          <w:lang w:val="cs-CZ"/>
        </w:rPr>
        <w:t xml:space="preserve">k dalšímu použití </w:t>
      </w:r>
      <w:r w:rsidR="00F874B7" w:rsidRPr="00B82EDC">
        <w:rPr>
          <w:color w:val="01183F"/>
          <w:lang w:val="cs-CZ"/>
        </w:rPr>
        <w:t>bez jakékoli vaší asistence.</w:t>
      </w:r>
    </w:p>
    <w:p w14:paraId="7F05F779" w14:textId="0A8CBAFA" w:rsidR="00B62CA4" w:rsidRPr="00B82EDC" w:rsidRDefault="00D303A9" w:rsidP="006C106E">
      <w:pPr>
        <w:spacing w:line="360" w:lineRule="auto"/>
        <w:jc w:val="both"/>
        <w:rPr>
          <w:color w:val="01183F"/>
        </w:rPr>
      </w:pPr>
      <w:r w:rsidRPr="00B82EDC">
        <w:rPr>
          <w:color w:val="01183F"/>
          <w:lang w:val="cs-CZ"/>
        </w:rPr>
        <w:t>S</w:t>
      </w:r>
      <w:r w:rsidR="00CA152E" w:rsidRPr="00B82EDC">
        <w:rPr>
          <w:color w:val="01183F"/>
          <w:lang w:val="cs-CZ"/>
        </w:rPr>
        <w:t> </w:t>
      </w:r>
      <w:hyperlink r:id="rId20" w:history="1">
        <w:r w:rsidR="00CA152E" w:rsidRPr="00B82EDC">
          <w:rPr>
            <w:rStyle w:val="Hypertextovodkaz"/>
            <w:color w:val="01183F"/>
            <w:lang w:val="cs-CZ"/>
          </w:rPr>
          <w:t xml:space="preserve">tyčovým </w:t>
        </w:r>
        <w:r w:rsidRPr="00B82EDC">
          <w:rPr>
            <w:rStyle w:val="Hypertextovodkaz"/>
            <w:color w:val="01183F"/>
            <w:lang w:val="cs-CZ"/>
          </w:rPr>
          <w:t>vysavačem Electrolux 900</w:t>
        </w:r>
      </w:hyperlink>
      <w:r w:rsidRPr="00B82EDC">
        <w:rPr>
          <w:color w:val="01183F"/>
          <w:lang w:val="cs-CZ"/>
        </w:rPr>
        <w:t xml:space="preserve"> se</w:t>
      </w:r>
      <w:r w:rsidR="00EA5CD9" w:rsidRPr="00B82EDC">
        <w:rPr>
          <w:color w:val="01183F"/>
          <w:lang w:val="cs-CZ"/>
        </w:rPr>
        <w:t xml:space="preserve"> zase</w:t>
      </w:r>
      <w:r w:rsidRPr="00B82EDC">
        <w:rPr>
          <w:color w:val="01183F"/>
          <w:lang w:val="cs-CZ"/>
        </w:rPr>
        <w:t xml:space="preserve"> nemusíte </w:t>
      </w:r>
      <w:r w:rsidR="00CD6DB7" w:rsidRPr="00B82EDC">
        <w:rPr>
          <w:color w:val="01183F"/>
          <w:lang w:val="cs-CZ"/>
        </w:rPr>
        <w:t>obávat</w:t>
      </w:r>
      <w:r w:rsidRPr="00B82EDC">
        <w:rPr>
          <w:color w:val="01183F"/>
          <w:lang w:val="cs-CZ"/>
        </w:rPr>
        <w:t xml:space="preserve">, že </w:t>
      </w:r>
      <w:r w:rsidR="00596827" w:rsidRPr="00B82EDC">
        <w:rPr>
          <w:color w:val="01183F"/>
          <w:lang w:val="cs-CZ"/>
        </w:rPr>
        <w:t xml:space="preserve">byste museli po vysávání znovu uklízet. Hubice </w:t>
      </w:r>
      <w:proofErr w:type="spellStart"/>
      <w:r w:rsidR="00596827" w:rsidRPr="00B82EDC">
        <w:rPr>
          <w:color w:val="01183F"/>
          <w:lang w:val="cs-CZ"/>
        </w:rPr>
        <w:t>AllFloor</w:t>
      </w:r>
      <w:proofErr w:type="spellEnd"/>
      <w:r w:rsidR="00596827" w:rsidRPr="00B82EDC">
        <w:rPr>
          <w:color w:val="01183F"/>
          <w:lang w:val="cs-CZ"/>
        </w:rPr>
        <w:t xml:space="preserve"> </w:t>
      </w:r>
      <w:proofErr w:type="spellStart"/>
      <w:r w:rsidR="00596827" w:rsidRPr="00B82EDC">
        <w:rPr>
          <w:color w:val="01183F"/>
          <w:lang w:val="cs-CZ"/>
        </w:rPr>
        <w:t>Power</w:t>
      </w:r>
      <w:proofErr w:type="spellEnd"/>
      <w:r w:rsidR="00596827" w:rsidRPr="00B82EDC">
        <w:rPr>
          <w:color w:val="01183F"/>
          <w:lang w:val="cs-CZ"/>
        </w:rPr>
        <w:t xml:space="preserve"> </w:t>
      </w:r>
      <w:r w:rsidR="00596827" w:rsidRPr="00B82EDC">
        <w:rPr>
          <w:b/>
          <w:bCs/>
          <w:color w:val="01183F"/>
          <w:lang w:val="cs-CZ"/>
        </w:rPr>
        <w:t>zachytí až 100 % prachu</w:t>
      </w:r>
      <w:r w:rsidR="00CA152E" w:rsidRPr="00B82EDC">
        <w:rPr>
          <w:color w:val="01183F"/>
          <w:lang w:val="cs-CZ"/>
        </w:rPr>
        <w:t>,</w:t>
      </w:r>
      <w:r w:rsidR="00596827" w:rsidRPr="00B82EDC">
        <w:rPr>
          <w:color w:val="01183F"/>
          <w:lang w:val="cs-CZ"/>
        </w:rPr>
        <w:t xml:space="preserve"> </w:t>
      </w:r>
      <w:r w:rsidR="006002F9" w:rsidRPr="00B82EDC">
        <w:rPr>
          <w:color w:val="01183F"/>
          <w:lang w:val="cs-CZ"/>
        </w:rPr>
        <w:t>přičemž</w:t>
      </w:r>
      <w:r w:rsidR="00596827" w:rsidRPr="00B82EDC">
        <w:rPr>
          <w:color w:val="01183F"/>
          <w:lang w:val="cs-CZ"/>
        </w:rPr>
        <w:t xml:space="preserve"> 360° LED </w:t>
      </w:r>
      <w:r w:rsidR="00CA152E" w:rsidRPr="00B82EDC">
        <w:rPr>
          <w:color w:val="01183F"/>
          <w:lang w:val="cs-CZ"/>
        </w:rPr>
        <w:t>diody</w:t>
      </w:r>
      <w:r w:rsidR="00596827" w:rsidRPr="00B82EDC">
        <w:rPr>
          <w:color w:val="01183F"/>
          <w:lang w:val="cs-CZ"/>
        </w:rPr>
        <w:t xml:space="preserve"> </w:t>
      </w:r>
      <w:r w:rsidR="00CA152E" w:rsidRPr="00B82EDC">
        <w:rPr>
          <w:color w:val="01183F"/>
          <w:lang w:val="cs-CZ"/>
        </w:rPr>
        <w:t>osvětlují nečistoty ze všech úhlů, takže vám neunikne ani smítko</w:t>
      </w:r>
      <w:r w:rsidR="00596827" w:rsidRPr="00B82EDC">
        <w:rPr>
          <w:color w:val="01183F"/>
          <w:lang w:val="cs-CZ"/>
        </w:rPr>
        <w:t xml:space="preserve">. </w:t>
      </w:r>
      <w:r w:rsidR="00B57281" w:rsidRPr="00B82EDC">
        <w:rPr>
          <w:color w:val="01183F"/>
          <w:lang w:val="cs-CZ"/>
        </w:rPr>
        <w:t>Díky inovativní technologii</w:t>
      </w:r>
      <w:r w:rsidR="00EA5CD9" w:rsidRPr="00B82EDC">
        <w:rPr>
          <w:color w:val="01183F"/>
          <w:lang w:val="cs-CZ"/>
        </w:rPr>
        <w:t xml:space="preserve"> </w:t>
      </w:r>
      <w:r w:rsidR="00B57281" w:rsidRPr="00B82EDC">
        <w:rPr>
          <w:color w:val="01183F"/>
          <w:lang w:val="cs-CZ"/>
        </w:rPr>
        <w:t xml:space="preserve">se sací výkon automaticky přizpůsobuje </w:t>
      </w:r>
      <w:r w:rsidR="00EA5CD9" w:rsidRPr="00B82EDC">
        <w:rPr>
          <w:color w:val="01183F"/>
          <w:lang w:val="cs-CZ"/>
        </w:rPr>
        <w:t xml:space="preserve">podle </w:t>
      </w:r>
      <w:r w:rsidR="00B57281" w:rsidRPr="00B82EDC">
        <w:rPr>
          <w:color w:val="01183F"/>
          <w:lang w:val="cs-CZ"/>
        </w:rPr>
        <w:t>typu podlahy a zajišťuje účinný úklid na různých površích</w:t>
      </w:r>
      <w:r w:rsidR="004E65D5" w:rsidRPr="00B82EDC">
        <w:rPr>
          <w:color w:val="01183F"/>
          <w:lang w:val="cs-CZ"/>
        </w:rPr>
        <w:t xml:space="preserve">. </w:t>
      </w:r>
      <w:r w:rsidR="00EE755D" w:rsidRPr="00B82EDC">
        <w:rPr>
          <w:color w:val="01183F"/>
          <w:lang w:val="cs-CZ"/>
        </w:rPr>
        <w:t xml:space="preserve">Ergonomický úchop, </w:t>
      </w:r>
      <w:r w:rsidR="000A414C" w:rsidRPr="00B82EDC">
        <w:rPr>
          <w:color w:val="01183F"/>
          <w:lang w:val="cs-CZ"/>
        </w:rPr>
        <w:t>vyvážená</w:t>
      </w:r>
      <w:r w:rsidR="00EE755D" w:rsidRPr="00B82EDC">
        <w:rPr>
          <w:color w:val="01183F"/>
          <w:lang w:val="cs-CZ"/>
        </w:rPr>
        <w:t xml:space="preserve"> hmotnost a </w:t>
      </w:r>
      <w:r w:rsidR="00EA5CD9" w:rsidRPr="00B82EDC">
        <w:rPr>
          <w:color w:val="01183F"/>
          <w:lang w:val="cs-CZ"/>
        </w:rPr>
        <w:t>pohyblivý</w:t>
      </w:r>
      <w:r w:rsidR="00EE755D" w:rsidRPr="00B82EDC">
        <w:rPr>
          <w:color w:val="01183F"/>
          <w:lang w:val="cs-CZ"/>
        </w:rPr>
        <w:t xml:space="preserve"> kloub hubice </w:t>
      </w:r>
      <w:r w:rsidR="00EA5CD9" w:rsidRPr="00B82EDC">
        <w:rPr>
          <w:color w:val="01183F"/>
          <w:lang w:val="cs-CZ"/>
        </w:rPr>
        <w:t>pak</w:t>
      </w:r>
      <w:r w:rsidR="002422FD" w:rsidRPr="00B82EDC">
        <w:rPr>
          <w:color w:val="01183F"/>
          <w:lang w:val="cs-CZ"/>
        </w:rPr>
        <w:t xml:space="preserve"> </w:t>
      </w:r>
      <w:r w:rsidR="00EE755D" w:rsidRPr="00B82EDC">
        <w:rPr>
          <w:color w:val="01183F"/>
          <w:lang w:val="cs-CZ"/>
        </w:rPr>
        <w:t xml:space="preserve">umožňují </w:t>
      </w:r>
      <w:r w:rsidR="009567C5" w:rsidRPr="00B82EDC">
        <w:rPr>
          <w:b/>
          <w:bCs/>
          <w:color w:val="01183F"/>
          <w:lang w:val="cs-CZ"/>
        </w:rPr>
        <w:t>komfortní</w:t>
      </w:r>
      <w:r w:rsidR="00EE755D" w:rsidRPr="00B82EDC">
        <w:rPr>
          <w:b/>
          <w:bCs/>
          <w:color w:val="01183F"/>
          <w:lang w:val="cs-CZ"/>
        </w:rPr>
        <w:t xml:space="preserve"> ovládání</w:t>
      </w:r>
      <w:r w:rsidR="00EE755D" w:rsidRPr="00B82EDC">
        <w:rPr>
          <w:color w:val="01183F"/>
          <w:lang w:val="cs-CZ"/>
        </w:rPr>
        <w:t xml:space="preserve">. </w:t>
      </w:r>
      <w:r w:rsidR="002422FD" w:rsidRPr="00B82EDC">
        <w:rPr>
          <w:color w:val="01183F"/>
          <w:lang w:val="cs-CZ"/>
        </w:rPr>
        <w:t xml:space="preserve">Úklid </w:t>
      </w:r>
      <w:r w:rsidR="00BC61AA" w:rsidRPr="00B82EDC">
        <w:rPr>
          <w:color w:val="01183F"/>
          <w:lang w:val="cs-CZ"/>
        </w:rPr>
        <w:t xml:space="preserve">tak </w:t>
      </w:r>
      <w:r w:rsidR="002422FD" w:rsidRPr="00B82EDC">
        <w:rPr>
          <w:color w:val="01183F"/>
          <w:lang w:val="cs-CZ"/>
        </w:rPr>
        <w:t>zvládnete bez zbytečné námahy i v hůře přístupných místech pod nábytkem.</w:t>
      </w:r>
      <w:r w:rsidR="00DD20AA" w:rsidRPr="00B82EDC">
        <w:rPr>
          <w:color w:val="01183F"/>
          <w:lang w:val="cs-CZ"/>
        </w:rPr>
        <w:t xml:space="preserve"> Bezdrátové provedení navíc usnadňuje manipulaci a </w:t>
      </w:r>
      <w:r w:rsidR="008D5CC1" w:rsidRPr="00B82EDC">
        <w:rPr>
          <w:color w:val="01183F"/>
          <w:lang w:val="cs-CZ"/>
        </w:rPr>
        <w:t>poskytuje</w:t>
      </w:r>
      <w:r w:rsidR="00DD20AA" w:rsidRPr="00B82EDC">
        <w:rPr>
          <w:color w:val="01183F"/>
          <w:lang w:val="cs-CZ"/>
        </w:rPr>
        <w:t xml:space="preserve"> </w:t>
      </w:r>
      <w:r w:rsidR="00DD20AA" w:rsidRPr="00B82EDC">
        <w:rPr>
          <w:b/>
          <w:bCs/>
          <w:color w:val="01183F"/>
          <w:lang w:val="cs-CZ"/>
        </w:rPr>
        <w:t>volnost pohyb</w:t>
      </w:r>
      <w:r w:rsidR="00BA7FBD" w:rsidRPr="00B82EDC">
        <w:rPr>
          <w:b/>
          <w:bCs/>
          <w:color w:val="01183F"/>
          <w:lang w:val="cs-CZ"/>
        </w:rPr>
        <w:t>u</w:t>
      </w:r>
      <w:r w:rsidR="00DD20AA" w:rsidRPr="00B82EDC">
        <w:rPr>
          <w:color w:val="01183F"/>
          <w:lang w:val="cs-CZ"/>
        </w:rPr>
        <w:t xml:space="preserve"> po celé domácnosti.</w:t>
      </w:r>
      <w:r w:rsidR="00DD20AA" w:rsidRPr="00B82EDC">
        <w:rPr>
          <w:color w:val="01183F"/>
        </w:rPr>
        <w:t xml:space="preserve"> </w:t>
      </w:r>
    </w:p>
    <w:p w14:paraId="0A18ED71" w14:textId="2444C6E1" w:rsidR="00610B39" w:rsidRPr="00B82EDC" w:rsidRDefault="00610B39" w:rsidP="006C106E">
      <w:pPr>
        <w:spacing w:line="360" w:lineRule="auto"/>
        <w:jc w:val="both"/>
        <w:rPr>
          <w:color w:val="01183F"/>
        </w:rPr>
      </w:pPr>
      <w:r w:rsidRPr="00B82EDC">
        <w:rPr>
          <w:color w:val="01183F"/>
        </w:rPr>
        <w:t>___________________________________________________________________________________________</w:t>
      </w:r>
    </w:p>
    <w:p w14:paraId="1AD87B7D" w14:textId="7C0F92B5" w:rsidR="00E41D9B" w:rsidRPr="00B82EDC" w:rsidRDefault="00610B39" w:rsidP="00610B39">
      <w:pPr>
        <w:spacing w:line="276" w:lineRule="auto"/>
        <w:jc w:val="both"/>
        <w:rPr>
          <w:color w:val="01183F"/>
          <w:lang w:val="cs-CZ"/>
        </w:rPr>
      </w:pPr>
      <w:r w:rsidRPr="00B82EDC">
        <w:rPr>
          <w:color w:val="01183F"/>
          <w:lang w:val="cs-CZ"/>
        </w:rPr>
        <w:t xml:space="preserve">* </w:t>
      </w:r>
      <w:r w:rsidRPr="00B82EDC">
        <w:rPr>
          <w:rFonts w:ascii="Times New Roman" w:hAnsi="Times New Roman" w:cs="Times New Roman"/>
          <w:i/>
          <w:iCs/>
          <w:color w:val="01183F"/>
          <w:sz w:val="18"/>
          <w:szCs w:val="18"/>
          <w:lang w:val="cs-CZ"/>
        </w:rPr>
        <w:t>Interní průzkum společnosti Electrolux Group proběhl v dubnu 2026 formou online dotazníku mezi zaměstnanci a spolupracovníky společností Electrolux a partnerských agentur v České republice a na Slovensku. Zúčastnilo se jej 62 respondentů.</w:t>
      </w:r>
    </w:p>
    <w:p w14:paraId="5EE2B311" w14:textId="77777777" w:rsidR="006C106E" w:rsidRPr="00B82EDC" w:rsidRDefault="006C106E" w:rsidP="006C106E">
      <w:pPr>
        <w:spacing w:line="360" w:lineRule="auto"/>
        <w:jc w:val="both"/>
        <w:rPr>
          <w:color w:val="01183F"/>
          <w:lang w:val="cs-CZ"/>
        </w:rPr>
      </w:pPr>
    </w:p>
    <w:p w14:paraId="6FAE4E27" w14:textId="611415E3" w:rsidR="00833148" w:rsidRPr="00B82EDC" w:rsidRDefault="00833148" w:rsidP="00833148">
      <w:pPr>
        <w:spacing w:line="360" w:lineRule="auto"/>
        <w:jc w:val="both"/>
        <w:rPr>
          <w:color w:val="01183F"/>
          <w:lang w:val="cs-CZ"/>
        </w:rPr>
      </w:pPr>
      <w:r w:rsidRPr="00B82EDC">
        <w:rPr>
          <w:color w:val="01183F"/>
          <w:lang w:val="cs-CZ"/>
        </w:rPr>
        <w:lastRenderedPageBreak/>
        <w:t xml:space="preserve">Více na </w:t>
      </w:r>
      <w:hyperlink r:id="rId21" w:history="1">
        <w:r w:rsidR="000F578F" w:rsidRPr="00B82EDC">
          <w:rPr>
            <w:rStyle w:val="Hypertextovodkaz"/>
            <w:color w:val="01183F"/>
            <w:lang w:val="cs-CZ"/>
          </w:rPr>
          <w:t>www.electrolux.cz</w:t>
        </w:r>
      </w:hyperlink>
      <w:r w:rsidRPr="00B82EDC">
        <w:rPr>
          <w:color w:val="01183F"/>
          <w:lang w:val="cs-CZ"/>
        </w:rPr>
        <w:t xml:space="preserve">, </w:t>
      </w:r>
      <w:hyperlink r:id="rId22" w:history="1">
        <w:proofErr w:type="spellStart"/>
        <w:r w:rsidRPr="00B82EDC">
          <w:rPr>
            <w:rStyle w:val="Hypertextovodkaz"/>
            <w:rFonts w:cs="Arial"/>
            <w:color w:val="01183F"/>
            <w:lang w:val="cs-CZ"/>
          </w:rPr>
          <w:t>newsroom</w:t>
        </w:r>
        <w:proofErr w:type="spellEnd"/>
        <w:r w:rsidRPr="00B82EDC">
          <w:rPr>
            <w:rStyle w:val="Hypertextovodkaz"/>
            <w:rFonts w:cs="Arial"/>
            <w:color w:val="01183F"/>
            <w:lang w:val="cs-CZ"/>
          </w:rPr>
          <w:t xml:space="preserve"> Electrolux Česká republika</w:t>
        </w:r>
      </w:hyperlink>
      <w:r w:rsidRPr="00B82EDC">
        <w:rPr>
          <w:color w:val="01183F"/>
          <w:lang w:val="cs-CZ"/>
        </w:rPr>
        <w:t xml:space="preserve"> nebo </w:t>
      </w:r>
      <w:hyperlink r:id="rId23" w:history="1">
        <w:r w:rsidRPr="00B82EDC">
          <w:rPr>
            <w:rStyle w:val="Hypertextovodkaz"/>
            <w:color w:val="01183F"/>
            <w:lang w:val="cs-CZ"/>
          </w:rPr>
          <w:t>newsroom.doblogoo.cz</w:t>
        </w:r>
      </w:hyperlink>
    </w:p>
    <w:p w14:paraId="57C7AF3B" w14:textId="0C1E3569" w:rsidR="00AC39BB" w:rsidRPr="00B82EDC" w:rsidRDefault="00AC39BB" w:rsidP="00C069E6">
      <w:pPr>
        <w:spacing w:before="240" w:after="240" w:line="276" w:lineRule="auto"/>
        <w:jc w:val="both"/>
        <w:rPr>
          <w:rFonts w:cs="Arial"/>
          <w:b/>
          <w:bCs/>
          <w:color w:val="01183F"/>
          <w:lang w:val="cs-CZ"/>
        </w:rPr>
      </w:pPr>
      <w:r w:rsidRPr="00B82EDC">
        <w:rPr>
          <w:rFonts w:cs="Arial"/>
          <w:b/>
          <w:bCs/>
          <w:color w:val="01183F"/>
          <w:lang w:val="cs-CZ"/>
        </w:rPr>
        <w:t>O skupině Electrolux</w:t>
      </w:r>
    </w:p>
    <w:p w14:paraId="71659185" w14:textId="07CD921F" w:rsidR="0054309B" w:rsidRPr="00B82EDC" w:rsidRDefault="0054309B" w:rsidP="0054309B">
      <w:pPr>
        <w:spacing w:line="360" w:lineRule="auto"/>
        <w:jc w:val="both"/>
        <w:rPr>
          <w:color w:val="01183F"/>
          <w:sz w:val="18"/>
          <w:lang w:val="cs-CZ"/>
        </w:rPr>
      </w:pPr>
      <w:r w:rsidRPr="00B82EDC">
        <w:rPr>
          <w:color w:val="01183F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B82EDC">
        <w:rPr>
          <w:color w:val="01183F"/>
          <w:sz w:val="18"/>
          <w:lang w:val="cs-CZ"/>
        </w:rPr>
        <w:t>Frigidaire</w:t>
      </w:r>
      <w:proofErr w:type="spellEnd"/>
      <w:r w:rsidRPr="00B82EDC">
        <w:rPr>
          <w:color w:val="01183F"/>
          <w:sz w:val="18"/>
          <w:lang w:val="cs-CZ"/>
        </w:rPr>
        <w:t>, prodáváme výrobky pro domácnost na přibližně 120 trzích ročně. V roce 202</w:t>
      </w:r>
      <w:r w:rsidR="00690AAC" w:rsidRPr="00B82EDC">
        <w:rPr>
          <w:color w:val="01183F"/>
          <w:sz w:val="18"/>
          <w:lang w:val="cs-CZ"/>
        </w:rPr>
        <w:t>5</w:t>
      </w:r>
      <w:r w:rsidRPr="00B82EDC">
        <w:rPr>
          <w:color w:val="01183F"/>
          <w:sz w:val="18"/>
          <w:lang w:val="cs-CZ"/>
        </w:rPr>
        <w:t xml:space="preserve"> dosáhla společnost Electrolux Group obratu 13</w:t>
      </w:r>
      <w:r w:rsidR="00690AAC" w:rsidRPr="00B82EDC">
        <w:rPr>
          <w:color w:val="01183F"/>
          <w:sz w:val="18"/>
          <w:lang w:val="cs-CZ"/>
        </w:rPr>
        <w:t>1</w:t>
      </w:r>
      <w:r w:rsidRPr="00B82EDC">
        <w:rPr>
          <w:color w:val="01183F"/>
          <w:sz w:val="18"/>
          <w:lang w:val="cs-CZ"/>
        </w:rPr>
        <w:t xml:space="preserve"> miliard SEK a zaměstnávala </w:t>
      </w:r>
      <w:r w:rsidR="00690AAC" w:rsidRPr="00B82EDC">
        <w:rPr>
          <w:color w:val="01183F"/>
          <w:sz w:val="18"/>
          <w:lang w:val="cs-CZ"/>
        </w:rPr>
        <w:t>39</w:t>
      </w:r>
      <w:r w:rsidRPr="00B82EDC">
        <w:rPr>
          <w:color w:val="01183F"/>
          <w:sz w:val="18"/>
          <w:lang w:val="cs-CZ"/>
        </w:rPr>
        <w:t xml:space="preserve"> 000 lidí po celém světě.</w:t>
      </w:r>
    </w:p>
    <w:p w14:paraId="013E5561" w14:textId="77777777" w:rsidR="005F1CE1" w:rsidRPr="008D5CC1" w:rsidRDefault="005F1CE1" w:rsidP="00ED0894">
      <w:pPr>
        <w:spacing w:line="360" w:lineRule="auto"/>
        <w:jc w:val="both"/>
        <w:rPr>
          <w:color w:val="021940"/>
          <w:sz w:val="18"/>
          <w:lang w:val="cs-CZ"/>
        </w:rPr>
      </w:pPr>
    </w:p>
    <w:sectPr w:rsidR="005F1CE1" w:rsidRPr="008D5CC1" w:rsidSect="00EE57A6">
      <w:headerReference w:type="default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6" w:h="16838" w:code="9"/>
      <w:pgMar w:top="2268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CBDBA1" w14:textId="77777777" w:rsidR="00406555" w:rsidRDefault="00406555" w:rsidP="00025D53">
      <w:r>
        <w:separator/>
      </w:r>
    </w:p>
  </w:endnote>
  <w:endnote w:type="continuationSeparator" w:id="0">
    <w:p w14:paraId="72F639AB" w14:textId="77777777" w:rsidR="00406555" w:rsidRDefault="00406555" w:rsidP="00025D53">
      <w:r>
        <w:continuationSeparator/>
      </w:r>
    </w:p>
  </w:endnote>
  <w:endnote w:type="continuationNotice" w:id="1">
    <w:p w14:paraId="4207B3D7" w14:textId="77777777" w:rsidR="00406555" w:rsidRDefault="004065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EC4C5A" w14:textId="5D97DF0D" w:rsidR="00185C23" w:rsidRDefault="0029070B" w:rsidP="0013647B">
    <w:pPr>
      <w:pStyle w:val="Zpat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C2D5BD" wp14:editId="128495CF">
              <wp:simplePos x="0" y="0"/>
              <wp:positionH relativeFrom="page">
                <wp:posOffset>266700</wp:posOffset>
              </wp:positionH>
              <wp:positionV relativeFrom="page">
                <wp:posOffset>10050730</wp:posOffset>
              </wp:positionV>
              <wp:extent cx="7560310" cy="679450"/>
              <wp:effectExtent l="0" t="0" r="0" b="6350"/>
              <wp:wrapNone/>
              <wp:docPr id="1" name="MSIPCM7ba345ccbcb45db64a59309a" descr="{&quot;HashCode&quot;:-12205361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45B80" w14:textId="5592530D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>Více informací najdete na stránkách:</w:t>
                          </w:r>
                          <w:r w:rsidR="005A4721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www.electrolux.cz </w:t>
                          </w: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ptab w:relativeTo="margin" w:alignment="center" w:leader="none"/>
                          </w:r>
                        </w:p>
                        <w:p w14:paraId="09EDF208" w14:textId="77777777" w:rsidR="005A4721" w:rsidRPr="001F5F79" w:rsidRDefault="00AD06A3" w:rsidP="005A4721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http://newsroom.electrolux.com/cz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ptab w:relativeTo="margin" w:alignment="center" w:leader="none"/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16848C52" w14:textId="086ADCC0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</w:p>
                        <w:p w14:paraId="3B394AF1" w14:textId="2EAC5CC7" w:rsidR="0029070B" w:rsidRPr="0029070B" w:rsidRDefault="0029070B" w:rsidP="002907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2D5BD" id="_x0000_t202" coordsize="21600,21600" o:spt="202" path="m,l,21600r21600,l21600,xe">
              <v:stroke joinstyle="miter"/>
              <v:path gradientshapeok="t" o:connecttype="rect"/>
            </v:shapetype>
            <v:shape id="MSIPCM7ba345ccbcb45db64a59309a" o:spid="_x0000_s1026" type="#_x0000_t202" alt="{&quot;HashCode&quot;:-1220536117,&quot;Height&quot;:841.0,&quot;Width&quot;:595.0,&quot;Placement&quot;:&quot;Footer&quot;,&quot;Index&quot;:&quot;Primary&quot;,&quot;Section&quot;:1,&quot;Top&quot;:0.0,&quot;Left&quot;:0.0}" style="position:absolute;left:0;text-align:left;margin-left:21pt;margin-top:791.4pt;width:595.3pt;height:53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" o:allowincell="f" filled="f" stroked="f" strokeweight=".5pt">
              <v:textbox inset="20pt,0,,0">
                <w:txbxContent>
                  <w:p w14:paraId="56245B80" w14:textId="5592530D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>Více informací najdete na stránkách:</w:t>
                    </w:r>
                    <w:r w:rsidR="005A4721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www.electrolux.cz </w:t>
                    </w: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ptab w:relativeTo="margin" w:alignment="center" w:leader="none"/>
                    </w:r>
                  </w:p>
                  <w:p w14:paraId="09EDF208" w14:textId="77777777" w:rsidR="005A4721" w:rsidRPr="001F5F79" w:rsidRDefault="00AD06A3" w:rsidP="005A4721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t>http://newsroom.electrolux.com/cz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ptab w:relativeTo="margin" w:alignment="center" w:leader="none"/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16848C52" w14:textId="086ADCC0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</w:p>
                  <w:p w14:paraId="3B394AF1" w14:textId="2EAC5CC7" w:rsidR="0029070B" w:rsidRPr="0029070B" w:rsidRDefault="0029070B" w:rsidP="002907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6888890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Mkatabulky"/>
      <w:tblW w:w="10584" w:type="dxa"/>
      <w:tblBorders>
        <w:top w:val="single" w:sz="8" w:space="0" w:color="041E4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645"/>
      <w:gridCol w:w="2646"/>
      <w:gridCol w:w="2648"/>
    </w:tblGrid>
    <w:tr w:rsidR="00082753" w:rsidRPr="00BE5F29" w14:paraId="4CD63B37" w14:textId="77777777" w:rsidTr="00346E49">
      <w:trPr>
        <w:trHeight w:val="860"/>
      </w:trPr>
      <w:tc>
        <w:tcPr>
          <w:tcW w:w="10584" w:type="dxa"/>
          <w:gridSpan w:val="4"/>
          <w:tcMar>
            <w:top w:w="113" w:type="dxa"/>
            <w:bottom w:w="0" w:type="dxa"/>
          </w:tcMar>
        </w:tcPr>
        <w:p w14:paraId="6B4F983A" w14:textId="77777777" w:rsidR="00082753" w:rsidRDefault="00082753" w:rsidP="00082753">
          <w:pPr>
            <w:pStyle w:val="Electroluxinfo"/>
            <w:spacing w:after="0" w:line="240" w:lineRule="auto"/>
            <w:rPr>
              <w:sz w:val="16"/>
              <w:szCs w:val="16"/>
              <w:lang w:val="cs-CZ"/>
            </w:rPr>
          </w:pPr>
          <w:r>
            <w:rPr>
              <w:sz w:val="16"/>
              <w:szCs w:val="16"/>
              <w:lang w:val="cs-CZ"/>
            </w:rPr>
            <w:t>Bližší informace Vám poskytne:</w:t>
          </w:r>
        </w:p>
        <w:p w14:paraId="678FEB12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Lucie Krejbichová, </w:t>
          </w:r>
          <w:proofErr w:type="spellStart"/>
          <w:r>
            <w:rPr>
              <w:b w:val="0"/>
              <w:sz w:val="16"/>
              <w:szCs w:val="16"/>
              <w:lang w:val="cs-CZ"/>
            </w:rPr>
            <w:t>doblogoo</w:t>
          </w:r>
          <w:proofErr w:type="spellEnd"/>
          <w:r>
            <w:rPr>
              <w:b w:val="0"/>
              <w:sz w:val="16"/>
              <w:szCs w:val="16"/>
              <w:lang w:val="cs-CZ"/>
            </w:rPr>
            <w:t xml:space="preserve"> s.r.o.</w:t>
          </w:r>
        </w:p>
        <w:p w14:paraId="1739F113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b w:val="0"/>
              <w:sz w:val="16"/>
              <w:szCs w:val="16"/>
              <w:lang w:val="cs-CZ"/>
            </w:rPr>
            <w:t xml:space="preserve">e-mail: </w:t>
          </w:r>
          <w:r>
            <w:rPr>
              <w:sz w:val="16"/>
              <w:szCs w:val="16"/>
            </w:rPr>
            <w:t>lucie@doblogoo.cz</w:t>
          </w:r>
        </w:p>
        <w:p w14:paraId="24E23015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 </w:t>
          </w:r>
        </w:p>
        <w:p w14:paraId="145B68BA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sz w:val="16"/>
              <w:szCs w:val="16"/>
              <w:lang w:val="cs-CZ"/>
            </w:rPr>
            <w:t xml:space="preserve">Electrolux </w:t>
          </w:r>
          <w:proofErr w:type="spellStart"/>
          <w:r>
            <w:rPr>
              <w:sz w:val="16"/>
              <w:szCs w:val="16"/>
              <w:lang w:val="cs-CZ"/>
            </w:rPr>
            <w:t>Press</w:t>
          </w:r>
          <w:proofErr w:type="spellEnd"/>
          <w:r>
            <w:rPr>
              <w:sz w:val="16"/>
              <w:szCs w:val="16"/>
              <w:lang w:val="cs-CZ"/>
            </w:rPr>
            <w:t xml:space="preserve"> Hotline:</w:t>
          </w:r>
          <w:r>
            <w:rPr>
              <w:b w:val="0"/>
              <w:sz w:val="16"/>
              <w:szCs w:val="16"/>
              <w:lang w:val="cs-CZ"/>
            </w:rPr>
            <w:t xml:space="preserve"> +4686576507</w:t>
          </w:r>
        </w:p>
        <w:p w14:paraId="5E611101" w14:textId="072C9815" w:rsidR="00082753" w:rsidRPr="00B627DF" w:rsidRDefault="00082753" w:rsidP="00082753">
          <w:pPr>
            <w:rPr>
              <w:rFonts w:ascii="Electrolux Sans Regular" w:hAnsi="Electrolux Sans Regular"/>
              <w:sz w:val="14"/>
              <w:szCs w:val="14"/>
              <w:lang w:val="sv-SE"/>
            </w:rPr>
          </w:pPr>
        </w:p>
      </w:tc>
    </w:tr>
    <w:tr w:rsidR="00082753" w:rsidRPr="00F351BD" w14:paraId="18E0DDA7" w14:textId="77777777" w:rsidTr="00082753">
      <w:trPr>
        <w:trHeight w:val="876"/>
      </w:trPr>
      <w:tc>
        <w:tcPr>
          <w:tcW w:w="2645" w:type="dxa"/>
          <w:tcMar>
            <w:top w:w="113" w:type="dxa"/>
            <w:bottom w:w="0" w:type="dxa"/>
          </w:tcMar>
        </w:tcPr>
        <w:p w14:paraId="51AA7D61" w14:textId="11CD6BE8" w:rsidR="00082753" w:rsidRPr="00BE5F29" w:rsidRDefault="00082753" w:rsidP="00082753">
          <w:pPr>
            <w:rPr>
              <w:b/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5" w:type="dxa"/>
          <w:tcMar>
            <w:top w:w="113" w:type="dxa"/>
            <w:bottom w:w="0" w:type="dxa"/>
          </w:tcMar>
        </w:tcPr>
        <w:p w14:paraId="1498C842" w14:textId="50C60777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6" w:type="dxa"/>
          <w:tcMar>
            <w:top w:w="113" w:type="dxa"/>
            <w:bottom w:w="0" w:type="dxa"/>
          </w:tcMar>
        </w:tcPr>
        <w:p w14:paraId="44475388" w14:textId="4387482F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8" w:type="dxa"/>
          <w:tcMar>
            <w:top w:w="113" w:type="dxa"/>
            <w:bottom w:w="0" w:type="dxa"/>
          </w:tcMar>
        </w:tcPr>
        <w:p w14:paraId="7F5C7426" w14:textId="6C24B907" w:rsidR="00082753" w:rsidRPr="00F351BD" w:rsidRDefault="00082753" w:rsidP="00082753">
          <w:pPr>
            <w:jc w:val="right"/>
            <w:rPr>
              <w:color w:val="041E41" w:themeColor="text2"/>
              <w:sz w:val="14"/>
              <w:szCs w:val="14"/>
              <w:lang w:val="sv-SE"/>
            </w:rPr>
          </w:pPr>
        </w:p>
      </w:tc>
    </w:tr>
  </w:tbl>
  <w:p w14:paraId="26ADA87A" w14:textId="05EF3C75" w:rsidR="00C96E3D" w:rsidRPr="00F351BD" w:rsidRDefault="00C96E3D" w:rsidP="00572675">
    <w:pPr>
      <w:pStyle w:val="Zpat"/>
      <w:rPr>
        <w:color w:val="041E41" w:themeColor="text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4E952E" w14:textId="77777777" w:rsidR="00406555" w:rsidRDefault="00406555" w:rsidP="00025D53">
      <w:r>
        <w:separator/>
      </w:r>
    </w:p>
  </w:footnote>
  <w:footnote w:type="continuationSeparator" w:id="0">
    <w:p w14:paraId="20523213" w14:textId="77777777" w:rsidR="00406555" w:rsidRDefault="00406555" w:rsidP="00025D53">
      <w:r>
        <w:continuationSeparator/>
      </w:r>
    </w:p>
  </w:footnote>
  <w:footnote w:type="continuationNotice" w:id="1">
    <w:p w14:paraId="1D528986" w14:textId="77777777" w:rsidR="00406555" w:rsidRDefault="004065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B08A68" w14:textId="1324D757" w:rsidR="006E4B8C" w:rsidRPr="00D36CDA" w:rsidRDefault="00B3625C">
    <w:pPr>
      <w:pStyle w:val="Zhlav"/>
    </w:pPr>
    <w:r w:rsidRPr="00D36CD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7FD83A3" wp14:editId="0C42C693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Mkatabulky"/>
      <w:tblpPr w:leftFromText="180" w:rightFromText="180" w:vertAnchor="text" w:horzAnchor="margin" w:tblpXSpec="right" w:tblpY="1"/>
      <w:tblOverlap w:val="never"/>
      <w:tblW w:w="3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8"/>
    </w:tblGrid>
    <w:tr w:rsidR="00BE5F29" w:rsidRPr="00733B1E" w14:paraId="712629F7" w14:textId="4DDF5B21" w:rsidTr="007163E6">
      <w:trPr>
        <w:trHeight w:val="289"/>
      </w:trPr>
      <w:tc>
        <w:tcPr>
          <w:tcW w:w="3378" w:type="dxa"/>
          <w:vAlign w:val="center"/>
        </w:tcPr>
        <w:p w14:paraId="0CB7CE78" w14:textId="7ABA3BA2" w:rsidR="005827BA" w:rsidRPr="00EF49E7" w:rsidRDefault="00D64C10" w:rsidP="007163E6">
          <w:pPr>
            <w:pStyle w:val="Zhlav"/>
            <w:spacing w:after="0"/>
            <w:jc w:val="right"/>
            <w:rPr>
              <w:color w:val="041E41" w:themeColor="text2"/>
              <w:sz w:val="36"/>
              <w:szCs w:val="36"/>
              <w:lang w:val="cs-CZ"/>
            </w:rPr>
          </w:pPr>
          <w:r w:rsidRPr="00EF49E7">
            <w:rPr>
              <w:rFonts w:asciiTheme="majorHAnsi" w:hAnsiTheme="majorHAnsi"/>
              <w:color w:val="041E41" w:themeColor="text2"/>
              <w:sz w:val="36"/>
              <w:szCs w:val="36"/>
              <w:lang w:val="cs-CZ"/>
            </w:rPr>
            <w:t>Tisková zpráva</w:t>
          </w:r>
        </w:p>
      </w:tc>
    </w:tr>
    <w:tr w:rsidR="00BE5F29" w:rsidRPr="00733B1E" w14:paraId="6AB67B4D" w14:textId="77777777" w:rsidTr="007163E6">
      <w:trPr>
        <w:trHeight w:val="140"/>
      </w:trPr>
      <w:tc>
        <w:tcPr>
          <w:tcW w:w="3378" w:type="dxa"/>
          <w:vAlign w:val="center"/>
        </w:tcPr>
        <w:p w14:paraId="61BEAB17" w14:textId="30C8854E" w:rsidR="00317222" w:rsidRPr="00EF49E7" w:rsidRDefault="00BB3FE5" w:rsidP="007163E6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 w:rsidRPr="00EF49E7">
            <w:rPr>
              <w:color w:val="041E41" w:themeColor="text2"/>
              <w:sz w:val="16"/>
              <w:szCs w:val="16"/>
              <w:lang w:val="cs-CZ"/>
            </w:rPr>
            <w:t>Praha</w:t>
          </w:r>
        </w:p>
      </w:tc>
    </w:tr>
    <w:tr w:rsidR="00BE5F29" w:rsidRPr="00733B1E" w14:paraId="286358AA" w14:textId="77777777" w:rsidTr="007163E6">
      <w:trPr>
        <w:trHeight w:val="85"/>
      </w:trPr>
      <w:tc>
        <w:tcPr>
          <w:tcW w:w="3378" w:type="dxa"/>
          <w:vAlign w:val="center"/>
        </w:tcPr>
        <w:p w14:paraId="75DC883C" w14:textId="6C48272E" w:rsidR="00317222" w:rsidRPr="00EF49E7" w:rsidRDefault="00E628F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>
            <w:rPr>
              <w:color w:val="041E41" w:themeColor="text2"/>
              <w:sz w:val="16"/>
              <w:szCs w:val="16"/>
              <w:lang w:val="cs-CZ"/>
            </w:rPr>
            <w:t>07</w:t>
          </w:r>
          <w:r w:rsidR="00517ECD">
            <w:rPr>
              <w:color w:val="041E41" w:themeColor="text2"/>
              <w:sz w:val="16"/>
              <w:szCs w:val="16"/>
              <w:lang w:val="cs-CZ"/>
            </w:rPr>
            <w:t xml:space="preserve">. </w:t>
          </w:r>
          <w:r>
            <w:rPr>
              <w:color w:val="041E41" w:themeColor="text2"/>
              <w:sz w:val="16"/>
              <w:szCs w:val="16"/>
              <w:lang w:val="cs-CZ"/>
            </w:rPr>
            <w:t>července</w:t>
          </w:r>
          <w:r w:rsidR="007A504C" w:rsidRPr="00EF49E7">
            <w:rPr>
              <w:color w:val="041E41" w:themeColor="text2"/>
              <w:sz w:val="16"/>
              <w:szCs w:val="16"/>
              <w:lang w:val="cs-CZ"/>
            </w:rPr>
            <w:t xml:space="preserve"> 202</w:t>
          </w:r>
          <w:r w:rsidR="00E76B18">
            <w:rPr>
              <w:color w:val="041E41" w:themeColor="text2"/>
              <w:sz w:val="16"/>
              <w:szCs w:val="16"/>
              <w:lang w:val="cs-CZ"/>
            </w:rPr>
            <w:t>6</w:t>
          </w:r>
        </w:p>
      </w:tc>
    </w:tr>
    <w:tr w:rsidR="00D762D6" w:rsidRPr="00733B1E" w14:paraId="4BE8A131" w14:textId="77777777" w:rsidTr="007163E6">
      <w:trPr>
        <w:trHeight w:val="85"/>
      </w:trPr>
      <w:tc>
        <w:tcPr>
          <w:tcW w:w="3378" w:type="dxa"/>
          <w:vAlign w:val="center"/>
        </w:tcPr>
        <w:p w14:paraId="7D47F0AA" w14:textId="77777777" w:rsidR="00D762D6" w:rsidRPr="00EF49E7" w:rsidRDefault="00D762D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</w:p>
      </w:tc>
    </w:tr>
  </w:tbl>
  <w:p w14:paraId="01128A4B" w14:textId="07FAE327" w:rsidR="000B67A8" w:rsidRPr="000B67A8" w:rsidRDefault="000B67A8" w:rsidP="002978D1">
    <w:pPr>
      <w:pStyle w:val="Zhlav"/>
      <w:rPr>
        <w:sz w:val="14"/>
        <w:szCs w:val="14"/>
      </w:rPr>
    </w:pPr>
    <w:r>
      <w:rPr>
        <w:noProof/>
        <w:color w:val="2B579A"/>
        <w:sz w:val="14"/>
        <w:szCs w:val="1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CB5C93C" wp14:editId="1E610D2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F1515C"/>
    <w:multiLevelType w:val="hybridMultilevel"/>
    <w:tmpl w:val="80746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042"/>
    <w:multiLevelType w:val="hybridMultilevel"/>
    <w:tmpl w:val="7C761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C54EA"/>
    <w:multiLevelType w:val="hybridMultilevel"/>
    <w:tmpl w:val="AD7ACA3C"/>
    <w:lvl w:ilvl="0" w:tplc="FD6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A1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0A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6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AE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6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C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25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A70B2"/>
    <w:multiLevelType w:val="hybridMultilevel"/>
    <w:tmpl w:val="9086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97B80"/>
    <w:multiLevelType w:val="hybridMultilevel"/>
    <w:tmpl w:val="45A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4EDC"/>
    <w:multiLevelType w:val="hybridMultilevel"/>
    <w:tmpl w:val="4C9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2212"/>
    <w:multiLevelType w:val="hybridMultilevel"/>
    <w:tmpl w:val="69F0B6E6"/>
    <w:lvl w:ilvl="0" w:tplc="1D686A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3A22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2861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1A6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2C1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AA5E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B456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24CB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44B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D365A2F"/>
    <w:multiLevelType w:val="hybridMultilevel"/>
    <w:tmpl w:val="D79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7793">
    <w:abstractNumId w:val="7"/>
  </w:num>
  <w:num w:numId="2" w16cid:durableId="1161895432">
    <w:abstractNumId w:val="2"/>
  </w:num>
  <w:num w:numId="3" w16cid:durableId="44374901">
    <w:abstractNumId w:val="3"/>
  </w:num>
  <w:num w:numId="4" w16cid:durableId="1970667594">
    <w:abstractNumId w:val="5"/>
  </w:num>
  <w:num w:numId="5" w16cid:durableId="745497549">
    <w:abstractNumId w:val="1"/>
  </w:num>
  <w:num w:numId="6" w16cid:durableId="394933989">
    <w:abstractNumId w:val="4"/>
  </w:num>
  <w:num w:numId="7" w16cid:durableId="2081518480">
    <w:abstractNumId w:val="6"/>
  </w:num>
  <w:num w:numId="8" w16cid:durableId="7755876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6"/>
    <w:rsid w:val="00003CDD"/>
    <w:rsid w:val="00004468"/>
    <w:rsid w:val="00004F37"/>
    <w:rsid w:val="00005FE4"/>
    <w:rsid w:val="00006C99"/>
    <w:rsid w:val="00006E7F"/>
    <w:rsid w:val="0000793B"/>
    <w:rsid w:val="000101FF"/>
    <w:rsid w:val="00010B23"/>
    <w:rsid w:val="00014EF5"/>
    <w:rsid w:val="00015F14"/>
    <w:rsid w:val="00016B21"/>
    <w:rsid w:val="000221EF"/>
    <w:rsid w:val="000222D3"/>
    <w:rsid w:val="00023593"/>
    <w:rsid w:val="00024574"/>
    <w:rsid w:val="00024837"/>
    <w:rsid w:val="00025BFE"/>
    <w:rsid w:val="00025D53"/>
    <w:rsid w:val="00026B6D"/>
    <w:rsid w:val="0002767C"/>
    <w:rsid w:val="00027A25"/>
    <w:rsid w:val="00031394"/>
    <w:rsid w:val="00034A76"/>
    <w:rsid w:val="00035429"/>
    <w:rsid w:val="000358B7"/>
    <w:rsid w:val="00037081"/>
    <w:rsid w:val="00040B50"/>
    <w:rsid w:val="0004208B"/>
    <w:rsid w:val="00044263"/>
    <w:rsid w:val="00044F82"/>
    <w:rsid w:val="00045157"/>
    <w:rsid w:val="000456B7"/>
    <w:rsid w:val="00047686"/>
    <w:rsid w:val="00051056"/>
    <w:rsid w:val="00052EAB"/>
    <w:rsid w:val="00056375"/>
    <w:rsid w:val="000607F3"/>
    <w:rsid w:val="00062916"/>
    <w:rsid w:val="00070192"/>
    <w:rsid w:val="00070E00"/>
    <w:rsid w:val="00073BF2"/>
    <w:rsid w:val="000755A5"/>
    <w:rsid w:val="00076F0F"/>
    <w:rsid w:val="000821A9"/>
    <w:rsid w:val="00082753"/>
    <w:rsid w:val="00082AAC"/>
    <w:rsid w:val="00082DC4"/>
    <w:rsid w:val="00083727"/>
    <w:rsid w:val="00087900"/>
    <w:rsid w:val="000913B0"/>
    <w:rsid w:val="00092717"/>
    <w:rsid w:val="0009325D"/>
    <w:rsid w:val="00093B7E"/>
    <w:rsid w:val="000979EC"/>
    <w:rsid w:val="000A1069"/>
    <w:rsid w:val="000A2078"/>
    <w:rsid w:val="000A414C"/>
    <w:rsid w:val="000A5B61"/>
    <w:rsid w:val="000B1994"/>
    <w:rsid w:val="000B67A8"/>
    <w:rsid w:val="000C2930"/>
    <w:rsid w:val="000C2C77"/>
    <w:rsid w:val="000C39D7"/>
    <w:rsid w:val="000C524D"/>
    <w:rsid w:val="000C5F3D"/>
    <w:rsid w:val="000C6866"/>
    <w:rsid w:val="000C7481"/>
    <w:rsid w:val="000D2612"/>
    <w:rsid w:val="000D38AE"/>
    <w:rsid w:val="000D4CDA"/>
    <w:rsid w:val="000D5158"/>
    <w:rsid w:val="000D76BD"/>
    <w:rsid w:val="000E07CB"/>
    <w:rsid w:val="000E2D8F"/>
    <w:rsid w:val="000E4287"/>
    <w:rsid w:val="000E5C3B"/>
    <w:rsid w:val="000E5DA6"/>
    <w:rsid w:val="000E6332"/>
    <w:rsid w:val="000F3EE5"/>
    <w:rsid w:val="000F455C"/>
    <w:rsid w:val="000F578F"/>
    <w:rsid w:val="000F7B27"/>
    <w:rsid w:val="0010155A"/>
    <w:rsid w:val="001016F5"/>
    <w:rsid w:val="00102697"/>
    <w:rsid w:val="001055DF"/>
    <w:rsid w:val="00105A5E"/>
    <w:rsid w:val="00105CB2"/>
    <w:rsid w:val="00107060"/>
    <w:rsid w:val="0010755C"/>
    <w:rsid w:val="00111158"/>
    <w:rsid w:val="001128FF"/>
    <w:rsid w:val="00113296"/>
    <w:rsid w:val="00114FC6"/>
    <w:rsid w:val="00115EB3"/>
    <w:rsid w:val="00117243"/>
    <w:rsid w:val="00120B8E"/>
    <w:rsid w:val="00124B7A"/>
    <w:rsid w:val="00127E0B"/>
    <w:rsid w:val="00132609"/>
    <w:rsid w:val="00132A56"/>
    <w:rsid w:val="00132BB8"/>
    <w:rsid w:val="00132C1E"/>
    <w:rsid w:val="001341F9"/>
    <w:rsid w:val="001345A6"/>
    <w:rsid w:val="0013508F"/>
    <w:rsid w:val="0013647B"/>
    <w:rsid w:val="00141059"/>
    <w:rsid w:val="0014171C"/>
    <w:rsid w:val="001435F0"/>
    <w:rsid w:val="00146198"/>
    <w:rsid w:val="00152C92"/>
    <w:rsid w:val="001538D9"/>
    <w:rsid w:val="00155897"/>
    <w:rsid w:val="00155E98"/>
    <w:rsid w:val="0015752B"/>
    <w:rsid w:val="001656C1"/>
    <w:rsid w:val="001661A9"/>
    <w:rsid w:val="001703A7"/>
    <w:rsid w:val="00170ACD"/>
    <w:rsid w:val="001724E3"/>
    <w:rsid w:val="00172B91"/>
    <w:rsid w:val="00175999"/>
    <w:rsid w:val="001766ED"/>
    <w:rsid w:val="00177623"/>
    <w:rsid w:val="001776D1"/>
    <w:rsid w:val="00181120"/>
    <w:rsid w:val="001811EC"/>
    <w:rsid w:val="00182C5D"/>
    <w:rsid w:val="00182F3D"/>
    <w:rsid w:val="00182FE6"/>
    <w:rsid w:val="001841B9"/>
    <w:rsid w:val="00184ABF"/>
    <w:rsid w:val="00185C23"/>
    <w:rsid w:val="00187668"/>
    <w:rsid w:val="00187DEE"/>
    <w:rsid w:val="001910F8"/>
    <w:rsid w:val="001912A4"/>
    <w:rsid w:val="00191BD8"/>
    <w:rsid w:val="00194FB6"/>
    <w:rsid w:val="00197581"/>
    <w:rsid w:val="00197776"/>
    <w:rsid w:val="00197794"/>
    <w:rsid w:val="001A0BA3"/>
    <w:rsid w:val="001A0BC6"/>
    <w:rsid w:val="001A2D09"/>
    <w:rsid w:val="001A3A1E"/>
    <w:rsid w:val="001A6D08"/>
    <w:rsid w:val="001B09B6"/>
    <w:rsid w:val="001B2E7F"/>
    <w:rsid w:val="001B53A0"/>
    <w:rsid w:val="001B78D4"/>
    <w:rsid w:val="001B7BD9"/>
    <w:rsid w:val="001C0250"/>
    <w:rsid w:val="001C0BC0"/>
    <w:rsid w:val="001C0EA6"/>
    <w:rsid w:val="001C3013"/>
    <w:rsid w:val="001C4391"/>
    <w:rsid w:val="001C6B84"/>
    <w:rsid w:val="001C71CB"/>
    <w:rsid w:val="001D1233"/>
    <w:rsid w:val="001D1D93"/>
    <w:rsid w:val="001D5326"/>
    <w:rsid w:val="001D5BDE"/>
    <w:rsid w:val="001D6581"/>
    <w:rsid w:val="001E0A36"/>
    <w:rsid w:val="001E2503"/>
    <w:rsid w:val="001E25A4"/>
    <w:rsid w:val="001E32E3"/>
    <w:rsid w:val="001E39CB"/>
    <w:rsid w:val="001E3A26"/>
    <w:rsid w:val="001E4F26"/>
    <w:rsid w:val="001E744E"/>
    <w:rsid w:val="001F1667"/>
    <w:rsid w:val="001F4EC7"/>
    <w:rsid w:val="001F5D4F"/>
    <w:rsid w:val="001F73A0"/>
    <w:rsid w:val="00200D0D"/>
    <w:rsid w:val="00201930"/>
    <w:rsid w:val="00203C0C"/>
    <w:rsid w:val="00203E19"/>
    <w:rsid w:val="002054AC"/>
    <w:rsid w:val="002057B8"/>
    <w:rsid w:val="002078F4"/>
    <w:rsid w:val="00207DE7"/>
    <w:rsid w:val="00211218"/>
    <w:rsid w:val="002117DE"/>
    <w:rsid w:val="002154FF"/>
    <w:rsid w:val="0021572D"/>
    <w:rsid w:val="00217986"/>
    <w:rsid w:val="00224425"/>
    <w:rsid w:val="002315D5"/>
    <w:rsid w:val="002323E6"/>
    <w:rsid w:val="0023554F"/>
    <w:rsid w:val="00236125"/>
    <w:rsid w:val="00236699"/>
    <w:rsid w:val="00240C24"/>
    <w:rsid w:val="002422FD"/>
    <w:rsid w:val="00244170"/>
    <w:rsid w:val="00244665"/>
    <w:rsid w:val="00247E4C"/>
    <w:rsid w:val="00250713"/>
    <w:rsid w:val="0025178D"/>
    <w:rsid w:val="00252157"/>
    <w:rsid w:val="00253B47"/>
    <w:rsid w:val="002560D9"/>
    <w:rsid w:val="00256252"/>
    <w:rsid w:val="002619A4"/>
    <w:rsid w:val="0026366B"/>
    <w:rsid w:val="00263C22"/>
    <w:rsid w:val="00264D82"/>
    <w:rsid w:val="00266557"/>
    <w:rsid w:val="00266FCA"/>
    <w:rsid w:val="00267CD3"/>
    <w:rsid w:val="00271D29"/>
    <w:rsid w:val="00271D8F"/>
    <w:rsid w:val="002728D0"/>
    <w:rsid w:val="00273B3C"/>
    <w:rsid w:val="00280517"/>
    <w:rsid w:val="0028053C"/>
    <w:rsid w:val="00280BB6"/>
    <w:rsid w:val="0028191B"/>
    <w:rsid w:val="00287E73"/>
    <w:rsid w:val="00290099"/>
    <w:rsid w:val="0029070B"/>
    <w:rsid w:val="00290E78"/>
    <w:rsid w:val="00291DB3"/>
    <w:rsid w:val="002978D1"/>
    <w:rsid w:val="002A1C44"/>
    <w:rsid w:val="002A38AE"/>
    <w:rsid w:val="002A399D"/>
    <w:rsid w:val="002A40FA"/>
    <w:rsid w:val="002A5F95"/>
    <w:rsid w:val="002A73A2"/>
    <w:rsid w:val="002B1E9B"/>
    <w:rsid w:val="002B2D04"/>
    <w:rsid w:val="002B308E"/>
    <w:rsid w:val="002B34F9"/>
    <w:rsid w:val="002B475B"/>
    <w:rsid w:val="002B4AED"/>
    <w:rsid w:val="002C08BF"/>
    <w:rsid w:val="002C0FD9"/>
    <w:rsid w:val="002C1D1B"/>
    <w:rsid w:val="002C34DB"/>
    <w:rsid w:val="002C5226"/>
    <w:rsid w:val="002C524F"/>
    <w:rsid w:val="002C6262"/>
    <w:rsid w:val="002D39E4"/>
    <w:rsid w:val="002D5147"/>
    <w:rsid w:val="002D605C"/>
    <w:rsid w:val="002D77CF"/>
    <w:rsid w:val="002E0FA6"/>
    <w:rsid w:val="002E1302"/>
    <w:rsid w:val="002E24EC"/>
    <w:rsid w:val="002E31C0"/>
    <w:rsid w:val="002E4C51"/>
    <w:rsid w:val="002E5012"/>
    <w:rsid w:val="002E50ED"/>
    <w:rsid w:val="002E5C97"/>
    <w:rsid w:val="002F0B1D"/>
    <w:rsid w:val="002F3438"/>
    <w:rsid w:val="002F3FB8"/>
    <w:rsid w:val="002F4008"/>
    <w:rsid w:val="00300A63"/>
    <w:rsid w:val="00301329"/>
    <w:rsid w:val="003023FB"/>
    <w:rsid w:val="003054D9"/>
    <w:rsid w:val="003059ED"/>
    <w:rsid w:val="00305DBD"/>
    <w:rsid w:val="00305DD7"/>
    <w:rsid w:val="00310174"/>
    <w:rsid w:val="0031024A"/>
    <w:rsid w:val="0031455B"/>
    <w:rsid w:val="00315D48"/>
    <w:rsid w:val="00317222"/>
    <w:rsid w:val="003177C2"/>
    <w:rsid w:val="00317FBF"/>
    <w:rsid w:val="00323C56"/>
    <w:rsid w:val="00324644"/>
    <w:rsid w:val="003275FB"/>
    <w:rsid w:val="003313B0"/>
    <w:rsid w:val="00334801"/>
    <w:rsid w:val="00334E0F"/>
    <w:rsid w:val="00337196"/>
    <w:rsid w:val="00342EAA"/>
    <w:rsid w:val="0034673E"/>
    <w:rsid w:val="00346E49"/>
    <w:rsid w:val="00347615"/>
    <w:rsid w:val="0035126A"/>
    <w:rsid w:val="0035720B"/>
    <w:rsid w:val="00357F49"/>
    <w:rsid w:val="0036106C"/>
    <w:rsid w:val="00362431"/>
    <w:rsid w:val="00363B99"/>
    <w:rsid w:val="00364407"/>
    <w:rsid w:val="003653CC"/>
    <w:rsid w:val="003664EB"/>
    <w:rsid w:val="00367CE1"/>
    <w:rsid w:val="00370D9F"/>
    <w:rsid w:val="003718B9"/>
    <w:rsid w:val="00373DD3"/>
    <w:rsid w:val="00376387"/>
    <w:rsid w:val="00376607"/>
    <w:rsid w:val="00376F66"/>
    <w:rsid w:val="00380A35"/>
    <w:rsid w:val="00380EF4"/>
    <w:rsid w:val="003839F0"/>
    <w:rsid w:val="003858A6"/>
    <w:rsid w:val="00390227"/>
    <w:rsid w:val="0039052C"/>
    <w:rsid w:val="00393565"/>
    <w:rsid w:val="00396563"/>
    <w:rsid w:val="00396952"/>
    <w:rsid w:val="00396BAE"/>
    <w:rsid w:val="003A1264"/>
    <w:rsid w:val="003A1A13"/>
    <w:rsid w:val="003A479C"/>
    <w:rsid w:val="003A7D84"/>
    <w:rsid w:val="003B2FA8"/>
    <w:rsid w:val="003B30D5"/>
    <w:rsid w:val="003B3804"/>
    <w:rsid w:val="003B4BAD"/>
    <w:rsid w:val="003B67EF"/>
    <w:rsid w:val="003C146B"/>
    <w:rsid w:val="003C19E1"/>
    <w:rsid w:val="003C4380"/>
    <w:rsid w:val="003C4E8A"/>
    <w:rsid w:val="003C5E3E"/>
    <w:rsid w:val="003C7BF8"/>
    <w:rsid w:val="003C7FE9"/>
    <w:rsid w:val="003D036D"/>
    <w:rsid w:val="003D0DB3"/>
    <w:rsid w:val="003D6851"/>
    <w:rsid w:val="003D7065"/>
    <w:rsid w:val="003D7BD2"/>
    <w:rsid w:val="003E0079"/>
    <w:rsid w:val="003E15DF"/>
    <w:rsid w:val="003E59B4"/>
    <w:rsid w:val="003F1C91"/>
    <w:rsid w:val="003F43AF"/>
    <w:rsid w:val="004007CB"/>
    <w:rsid w:val="004020F3"/>
    <w:rsid w:val="004046C6"/>
    <w:rsid w:val="00404A3A"/>
    <w:rsid w:val="00405E69"/>
    <w:rsid w:val="00406555"/>
    <w:rsid w:val="00407972"/>
    <w:rsid w:val="00410AAF"/>
    <w:rsid w:val="004112A3"/>
    <w:rsid w:val="00411945"/>
    <w:rsid w:val="004137B9"/>
    <w:rsid w:val="0041455D"/>
    <w:rsid w:val="0041481E"/>
    <w:rsid w:val="00416296"/>
    <w:rsid w:val="00417453"/>
    <w:rsid w:val="00421641"/>
    <w:rsid w:val="00423ADF"/>
    <w:rsid w:val="00427283"/>
    <w:rsid w:val="00432D24"/>
    <w:rsid w:val="00432E64"/>
    <w:rsid w:val="00432EC3"/>
    <w:rsid w:val="00434186"/>
    <w:rsid w:val="004405BE"/>
    <w:rsid w:val="004438CE"/>
    <w:rsid w:val="00443B40"/>
    <w:rsid w:val="004471C6"/>
    <w:rsid w:val="0044757F"/>
    <w:rsid w:val="0044781B"/>
    <w:rsid w:val="00447C86"/>
    <w:rsid w:val="00451520"/>
    <w:rsid w:val="00451DC9"/>
    <w:rsid w:val="00452422"/>
    <w:rsid w:val="00457B83"/>
    <w:rsid w:val="00460C6F"/>
    <w:rsid w:val="0046396F"/>
    <w:rsid w:val="00470B49"/>
    <w:rsid w:val="00470E37"/>
    <w:rsid w:val="004777C7"/>
    <w:rsid w:val="00483262"/>
    <w:rsid w:val="00483547"/>
    <w:rsid w:val="004835AB"/>
    <w:rsid w:val="00483660"/>
    <w:rsid w:val="0049119A"/>
    <w:rsid w:val="00493332"/>
    <w:rsid w:val="004945AD"/>
    <w:rsid w:val="004957AD"/>
    <w:rsid w:val="004A0240"/>
    <w:rsid w:val="004A0EB1"/>
    <w:rsid w:val="004A1E9C"/>
    <w:rsid w:val="004A4F24"/>
    <w:rsid w:val="004A7E40"/>
    <w:rsid w:val="004B03A6"/>
    <w:rsid w:val="004B0F12"/>
    <w:rsid w:val="004B1375"/>
    <w:rsid w:val="004B165B"/>
    <w:rsid w:val="004B18EB"/>
    <w:rsid w:val="004B4025"/>
    <w:rsid w:val="004B4107"/>
    <w:rsid w:val="004B5AEF"/>
    <w:rsid w:val="004B6288"/>
    <w:rsid w:val="004B685F"/>
    <w:rsid w:val="004B74A9"/>
    <w:rsid w:val="004C182B"/>
    <w:rsid w:val="004C1909"/>
    <w:rsid w:val="004C30D9"/>
    <w:rsid w:val="004C4231"/>
    <w:rsid w:val="004D0482"/>
    <w:rsid w:val="004D2EE5"/>
    <w:rsid w:val="004D623A"/>
    <w:rsid w:val="004E25F7"/>
    <w:rsid w:val="004E260F"/>
    <w:rsid w:val="004E2A07"/>
    <w:rsid w:val="004E5DA6"/>
    <w:rsid w:val="004E65D5"/>
    <w:rsid w:val="004F030C"/>
    <w:rsid w:val="004F19CA"/>
    <w:rsid w:val="004F24D6"/>
    <w:rsid w:val="004F4B9B"/>
    <w:rsid w:val="004F58E9"/>
    <w:rsid w:val="004F5C58"/>
    <w:rsid w:val="004F6CE3"/>
    <w:rsid w:val="004F6CFE"/>
    <w:rsid w:val="00502F87"/>
    <w:rsid w:val="00503AD1"/>
    <w:rsid w:val="00503F32"/>
    <w:rsid w:val="00512C54"/>
    <w:rsid w:val="00516C38"/>
    <w:rsid w:val="00517ECD"/>
    <w:rsid w:val="0052004A"/>
    <w:rsid w:val="00521631"/>
    <w:rsid w:val="005221BF"/>
    <w:rsid w:val="0052434E"/>
    <w:rsid w:val="00525091"/>
    <w:rsid w:val="005252FB"/>
    <w:rsid w:val="0052629B"/>
    <w:rsid w:val="0053070F"/>
    <w:rsid w:val="00530B34"/>
    <w:rsid w:val="00533284"/>
    <w:rsid w:val="00533DD7"/>
    <w:rsid w:val="00534CE3"/>
    <w:rsid w:val="00537955"/>
    <w:rsid w:val="00541C9A"/>
    <w:rsid w:val="0054212D"/>
    <w:rsid w:val="0054309B"/>
    <w:rsid w:val="00543821"/>
    <w:rsid w:val="005455A7"/>
    <w:rsid w:val="005459AF"/>
    <w:rsid w:val="00556788"/>
    <w:rsid w:val="00557504"/>
    <w:rsid w:val="005576B7"/>
    <w:rsid w:val="00557E80"/>
    <w:rsid w:val="0056127E"/>
    <w:rsid w:val="00561D95"/>
    <w:rsid w:val="00562E17"/>
    <w:rsid w:val="00565279"/>
    <w:rsid w:val="00565D44"/>
    <w:rsid w:val="00565F5F"/>
    <w:rsid w:val="00566D67"/>
    <w:rsid w:val="00567D12"/>
    <w:rsid w:val="00567DF8"/>
    <w:rsid w:val="0057083E"/>
    <w:rsid w:val="0057157F"/>
    <w:rsid w:val="00572675"/>
    <w:rsid w:val="005731B4"/>
    <w:rsid w:val="00575B3E"/>
    <w:rsid w:val="00577994"/>
    <w:rsid w:val="00580A01"/>
    <w:rsid w:val="005823F8"/>
    <w:rsid w:val="005827BA"/>
    <w:rsid w:val="00583F4F"/>
    <w:rsid w:val="00586B2B"/>
    <w:rsid w:val="00590E6F"/>
    <w:rsid w:val="0059126A"/>
    <w:rsid w:val="005919B2"/>
    <w:rsid w:val="00596626"/>
    <w:rsid w:val="00596827"/>
    <w:rsid w:val="005974C0"/>
    <w:rsid w:val="005A1F14"/>
    <w:rsid w:val="005A222C"/>
    <w:rsid w:val="005A272B"/>
    <w:rsid w:val="005A4721"/>
    <w:rsid w:val="005A6433"/>
    <w:rsid w:val="005A659C"/>
    <w:rsid w:val="005B324A"/>
    <w:rsid w:val="005B59EF"/>
    <w:rsid w:val="005B698D"/>
    <w:rsid w:val="005C0A49"/>
    <w:rsid w:val="005C26D2"/>
    <w:rsid w:val="005C343E"/>
    <w:rsid w:val="005C3EF8"/>
    <w:rsid w:val="005C46A8"/>
    <w:rsid w:val="005C77F4"/>
    <w:rsid w:val="005D042C"/>
    <w:rsid w:val="005D0EC9"/>
    <w:rsid w:val="005D10CC"/>
    <w:rsid w:val="005D7C09"/>
    <w:rsid w:val="005E54F1"/>
    <w:rsid w:val="005E649D"/>
    <w:rsid w:val="005F038D"/>
    <w:rsid w:val="005F1CE1"/>
    <w:rsid w:val="005F2A85"/>
    <w:rsid w:val="006002F9"/>
    <w:rsid w:val="00601717"/>
    <w:rsid w:val="00601BF5"/>
    <w:rsid w:val="00602FCF"/>
    <w:rsid w:val="00603285"/>
    <w:rsid w:val="0060427F"/>
    <w:rsid w:val="00604C3D"/>
    <w:rsid w:val="00605266"/>
    <w:rsid w:val="00607287"/>
    <w:rsid w:val="00610B39"/>
    <w:rsid w:val="00611637"/>
    <w:rsid w:val="006148FF"/>
    <w:rsid w:val="00623CF2"/>
    <w:rsid w:val="00630D42"/>
    <w:rsid w:val="00632E92"/>
    <w:rsid w:val="00635707"/>
    <w:rsid w:val="00640785"/>
    <w:rsid w:val="006448BD"/>
    <w:rsid w:val="00644EDB"/>
    <w:rsid w:val="00646BFD"/>
    <w:rsid w:val="00650C70"/>
    <w:rsid w:val="00655882"/>
    <w:rsid w:val="00656E31"/>
    <w:rsid w:val="00657982"/>
    <w:rsid w:val="00660C62"/>
    <w:rsid w:val="00664341"/>
    <w:rsid w:val="00667EDD"/>
    <w:rsid w:val="006704C5"/>
    <w:rsid w:val="00671920"/>
    <w:rsid w:val="00671B7B"/>
    <w:rsid w:val="00671D47"/>
    <w:rsid w:val="006757B3"/>
    <w:rsid w:val="006767E9"/>
    <w:rsid w:val="00682847"/>
    <w:rsid w:val="006830DA"/>
    <w:rsid w:val="006855EA"/>
    <w:rsid w:val="0068660F"/>
    <w:rsid w:val="006867E0"/>
    <w:rsid w:val="00686C3B"/>
    <w:rsid w:val="00687AB9"/>
    <w:rsid w:val="00690AAC"/>
    <w:rsid w:val="0069326B"/>
    <w:rsid w:val="006946AE"/>
    <w:rsid w:val="00695FA9"/>
    <w:rsid w:val="006965F7"/>
    <w:rsid w:val="00697EE8"/>
    <w:rsid w:val="006B1525"/>
    <w:rsid w:val="006B1A34"/>
    <w:rsid w:val="006B4D5E"/>
    <w:rsid w:val="006B50DB"/>
    <w:rsid w:val="006B5E19"/>
    <w:rsid w:val="006B6D43"/>
    <w:rsid w:val="006C0D6C"/>
    <w:rsid w:val="006C106E"/>
    <w:rsid w:val="006C23B2"/>
    <w:rsid w:val="006C256F"/>
    <w:rsid w:val="006C2FDC"/>
    <w:rsid w:val="006C4F50"/>
    <w:rsid w:val="006C5F3F"/>
    <w:rsid w:val="006C636E"/>
    <w:rsid w:val="006C6EE2"/>
    <w:rsid w:val="006D109A"/>
    <w:rsid w:val="006D3310"/>
    <w:rsid w:val="006D5829"/>
    <w:rsid w:val="006D5858"/>
    <w:rsid w:val="006D6FE3"/>
    <w:rsid w:val="006D7A40"/>
    <w:rsid w:val="006D7DD0"/>
    <w:rsid w:val="006E206B"/>
    <w:rsid w:val="006E276F"/>
    <w:rsid w:val="006E3321"/>
    <w:rsid w:val="006E4B8C"/>
    <w:rsid w:val="006E72DA"/>
    <w:rsid w:val="006F132C"/>
    <w:rsid w:val="006F15A4"/>
    <w:rsid w:val="006F3221"/>
    <w:rsid w:val="006F52C8"/>
    <w:rsid w:val="006F55C1"/>
    <w:rsid w:val="00701C77"/>
    <w:rsid w:val="00703143"/>
    <w:rsid w:val="007044AF"/>
    <w:rsid w:val="0070627E"/>
    <w:rsid w:val="00706C5A"/>
    <w:rsid w:val="00707407"/>
    <w:rsid w:val="00707C72"/>
    <w:rsid w:val="007113D6"/>
    <w:rsid w:val="00712423"/>
    <w:rsid w:val="007135B7"/>
    <w:rsid w:val="00715CDF"/>
    <w:rsid w:val="007163E6"/>
    <w:rsid w:val="0071743A"/>
    <w:rsid w:val="00717B38"/>
    <w:rsid w:val="00720230"/>
    <w:rsid w:val="00722436"/>
    <w:rsid w:val="007237FC"/>
    <w:rsid w:val="007253D3"/>
    <w:rsid w:val="007255B8"/>
    <w:rsid w:val="00725611"/>
    <w:rsid w:val="0072593F"/>
    <w:rsid w:val="00726DB8"/>
    <w:rsid w:val="007279EB"/>
    <w:rsid w:val="00731612"/>
    <w:rsid w:val="00731BF3"/>
    <w:rsid w:val="00733B1E"/>
    <w:rsid w:val="00733C15"/>
    <w:rsid w:val="007344F2"/>
    <w:rsid w:val="00735D11"/>
    <w:rsid w:val="007369E3"/>
    <w:rsid w:val="007433B9"/>
    <w:rsid w:val="00743A8D"/>
    <w:rsid w:val="00743B43"/>
    <w:rsid w:val="00745B99"/>
    <w:rsid w:val="00745BFB"/>
    <w:rsid w:val="00747539"/>
    <w:rsid w:val="00752718"/>
    <w:rsid w:val="00752EA9"/>
    <w:rsid w:val="00755AAB"/>
    <w:rsid w:val="00760414"/>
    <w:rsid w:val="007617C6"/>
    <w:rsid w:val="00763F77"/>
    <w:rsid w:val="00764414"/>
    <w:rsid w:val="00764847"/>
    <w:rsid w:val="00765640"/>
    <w:rsid w:val="0076727E"/>
    <w:rsid w:val="007678D1"/>
    <w:rsid w:val="00772AFC"/>
    <w:rsid w:val="00772B12"/>
    <w:rsid w:val="0077304B"/>
    <w:rsid w:val="00773084"/>
    <w:rsid w:val="0077408F"/>
    <w:rsid w:val="00774E71"/>
    <w:rsid w:val="00776DC1"/>
    <w:rsid w:val="00780084"/>
    <w:rsid w:val="00780F67"/>
    <w:rsid w:val="00781D18"/>
    <w:rsid w:val="00783001"/>
    <w:rsid w:val="00783E61"/>
    <w:rsid w:val="00791D52"/>
    <w:rsid w:val="00793A37"/>
    <w:rsid w:val="00794889"/>
    <w:rsid w:val="00795E17"/>
    <w:rsid w:val="00795E94"/>
    <w:rsid w:val="00796922"/>
    <w:rsid w:val="0079774D"/>
    <w:rsid w:val="007A07EC"/>
    <w:rsid w:val="007A11A5"/>
    <w:rsid w:val="007A2507"/>
    <w:rsid w:val="007A504C"/>
    <w:rsid w:val="007A5343"/>
    <w:rsid w:val="007A58CE"/>
    <w:rsid w:val="007B1168"/>
    <w:rsid w:val="007B33C6"/>
    <w:rsid w:val="007B33EE"/>
    <w:rsid w:val="007B3A24"/>
    <w:rsid w:val="007B41B3"/>
    <w:rsid w:val="007B5E2E"/>
    <w:rsid w:val="007B6B9A"/>
    <w:rsid w:val="007B7033"/>
    <w:rsid w:val="007C0A32"/>
    <w:rsid w:val="007C0C76"/>
    <w:rsid w:val="007C1EF0"/>
    <w:rsid w:val="007C43C5"/>
    <w:rsid w:val="007C519A"/>
    <w:rsid w:val="007C6C8D"/>
    <w:rsid w:val="007C75A9"/>
    <w:rsid w:val="007C7F46"/>
    <w:rsid w:val="007D142A"/>
    <w:rsid w:val="007D4A9C"/>
    <w:rsid w:val="007D54FF"/>
    <w:rsid w:val="007D6B52"/>
    <w:rsid w:val="007D6BD4"/>
    <w:rsid w:val="007D6DEB"/>
    <w:rsid w:val="007E11CF"/>
    <w:rsid w:val="007E2443"/>
    <w:rsid w:val="007E32C9"/>
    <w:rsid w:val="007E4E5D"/>
    <w:rsid w:val="007E5B14"/>
    <w:rsid w:val="007E6209"/>
    <w:rsid w:val="007F127E"/>
    <w:rsid w:val="007F3A54"/>
    <w:rsid w:val="007F4D31"/>
    <w:rsid w:val="00800BB5"/>
    <w:rsid w:val="00801BF8"/>
    <w:rsid w:val="008022AF"/>
    <w:rsid w:val="008023F7"/>
    <w:rsid w:val="00802E16"/>
    <w:rsid w:val="00803C74"/>
    <w:rsid w:val="0080409F"/>
    <w:rsid w:val="00805097"/>
    <w:rsid w:val="008058F6"/>
    <w:rsid w:val="00806030"/>
    <w:rsid w:val="00806D06"/>
    <w:rsid w:val="00807A12"/>
    <w:rsid w:val="00807A15"/>
    <w:rsid w:val="00813499"/>
    <w:rsid w:val="008141B3"/>
    <w:rsid w:val="00814E70"/>
    <w:rsid w:val="00815C2D"/>
    <w:rsid w:val="0082444E"/>
    <w:rsid w:val="00824CFC"/>
    <w:rsid w:val="00825639"/>
    <w:rsid w:val="00833148"/>
    <w:rsid w:val="00834854"/>
    <w:rsid w:val="0083496E"/>
    <w:rsid w:val="00835DDC"/>
    <w:rsid w:val="00837C74"/>
    <w:rsid w:val="00837CA5"/>
    <w:rsid w:val="008426EC"/>
    <w:rsid w:val="008428AC"/>
    <w:rsid w:val="00842B5C"/>
    <w:rsid w:val="00844BBA"/>
    <w:rsid w:val="00845119"/>
    <w:rsid w:val="00846F9C"/>
    <w:rsid w:val="0085401F"/>
    <w:rsid w:val="008603F0"/>
    <w:rsid w:val="0086659B"/>
    <w:rsid w:val="00866853"/>
    <w:rsid w:val="008707D3"/>
    <w:rsid w:val="00871534"/>
    <w:rsid w:val="00872D03"/>
    <w:rsid w:val="00873448"/>
    <w:rsid w:val="00874331"/>
    <w:rsid w:val="00874CB5"/>
    <w:rsid w:val="00877B2D"/>
    <w:rsid w:val="00880CD4"/>
    <w:rsid w:val="00881365"/>
    <w:rsid w:val="0088614C"/>
    <w:rsid w:val="008869EE"/>
    <w:rsid w:val="008954AC"/>
    <w:rsid w:val="00895E46"/>
    <w:rsid w:val="00896AC6"/>
    <w:rsid w:val="008A287A"/>
    <w:rsid w:val="008A356B"/>
    <w:rsid w:val="008A3765"/>
    <w:rsid w:val="008A57A8"/>
    <w:rsid w:val="008A71C3"/>
    <w:rsid w:val="008A7C11"/>
    <w:rsid w:val="008A7D96"/>
    <w:rsid w:val="008B0B1A"/>
    <w:rsid w:val="008B21C6"/>
    <w:rsid w:val="008B2AA1"/>
    <w:rsid w:val="008B5D88"/>
    <w:rsid w:val="008B76ED"/>
    <w:rsid w:val="008C0A58"/>
    <w:rsid w:val="008C6A05"/>
    <w:rsid w:val="008D1946"/>
    <w:rsid w:val="008D2A5A"/>
    <w:rsid w:val="008D33F2"/>
    <w:rsid w:val="008D3467"/>
    <w:rsid w:val="008D3C39"/>
    <w:rsid w:val="008D5CC1"/>
    <w:rsid w:val="008D641C"/>
    <w:rsid w:val="008D7C38"/>
    <w:rsid w:val="008D7FFC"/>
    <w:rsid w:val="008E03BF"/>
    <w:rsid w:val="008E072E"/>
    <w:rsid w:val="008E6478"/>
    <w:rsid w:val="008F0AB2"/>
    <w:rsid w:val="008F1B11"/>
    <w:rsid w:val="008F28A6"/>
    <w:rsid w:val="008F2CFB"/>
    <w:rsid w:val="008F3682"/>
    <w:rsid w:val="008F5886"/>
    <w:rsid w:val="0090046A"/>
    <w:rsid w:val="00902DC0"/>
    <w:rsid w:val="00904130"/>
    <w:rsid w:val="00910182"/>
    <w:rsid w:val="00911254"/>
    <w:rsid w:val="009135C4"/>
    <w:rsid w:val="00915B12"/>
    <w:rsid w:val="00917662"/>
    <w:rsid w:val="0091796E"/>
    <w:rsid w:val="00917CF8"/>
    <w:rsid w:val="009216B7"/>
    <w:rsid w:val="00932384"/>
    <w:rsid w:val="009333DC"/>
    <w:rsid w:val="00933ACE"/>
    <w:rsid w:val="00935680"/>
    <w:rsid w:val="00936FD1"/>
    <w:rsid w:val="00937B58"/>
    <w:rsid w:val="0094032A"/>
    <w:rsid w:val="00941B4B"/>
    <w:rsid w:val="009462E8"/>
    <w:rsid w:val="009471B4"/>
    <w:rsid w:val="00951457"/>
    <w:rsid w:val="0095247D"/>
    <w:rsid w:val="00954AB4"/>
    <w:rsid w:val="00954CB0"/>
    <w:rsid w:val="0095524C"/>
    <w:rsid w:val="00956022"/>
    <w:rsid w:val="009567C5"/>
    <w:rsid w:val="00957CD5"/>
    <w:rsid w:val="00962057"/>
    <w:rsid w:val="00962F85"/>
    <w:rsid w:val="0096345E"/>
    <w:rsid w:val="0096508E"/>
    <w:rsid w:val="0096538F"/>
    <w:rsid w:val="00967371"/>
    <w:rsid w:val="00967B3A"/>
    <w:rsid w:val="00970E10"/>
    <w:rsid w:val="0097106F"/>
    <w:rsid w:val="00974515"/>
    <w:rsid w:val="009747B0"/>
    <w:rsid w:val="00974B46"/>
    <w:rsid w:val="0097578C"/>
    <w:rsid w:val="00975D90"/>
    <w:rsid w:val="009770FF"/>
    <w:rsid w:val="00980CA9"/>
    <w:rsid w:val="00981733"/>
    <w:rsid w:val="00981895"/>
    <w:rsid w:val="00982BCE"/>
    <w:rsid w:val="00984244"/>
    <w:rsid w:val="009855D1"/>
    <w:rsid w:val="00985789"/>
    <w:rsid w:val="009868BB"/>
    <w:rsid w:val="0099000C"/>
    <w:rsid w:val="0099155D"/>
    <w:rsid w:val="009956F4"/>
    <w:rsid w:val="0099643E"/>
    <w:rsid w:val="009A0F7B"/>
    <w:rsid w:val="009A1266"/>
    <w:rsid w:val="009A3086"/>
    <w:rsid w:val="009A60B5"/>
    <w:rsid w:val="009B3C7C"/>
    <w:rsid w:val="009B480F"/>
    <w:rsid w:val="009B55CC"/>
    <w:rsid w:val="009B74E8"/>
    <w:rsid w:val="009B798B"/>
    <w:rsid w:val="009B7F75"/>
    <w:rsid w:val="009C1964"/>
    <w:rsid w:val="009C5BE7"/>
    <w:rsid w:val="009C6AE1"/>
    <w:rsid w:val="009D0521"/>
    <w:rsid w:val="009D1FD8"/>
    <w:rsid w:val="009D301F"/>
    <w:rsid w:val="009D61B7"/>
    <w:rsid w:val="009D6EEC"/>
    <w:rsid w:val="009D7AD8"/>
    <w:rsid w:val="009E0CAD"/>
    <w:rsid w:val="009E0FDB"/>
    <w:rsid w:val="009E17F1"/>
    <w:rsid w:val="009E1DF1"/>
    <w:rsid w:val="009E2A53"/>
    <w:rsid w:val="009E3997"/>
    <w:rsid w:val="009E430F"/>
    <w:rsid w:val="009E4C0A"/>
    <w:rsid w:val="009F15FF"/>
    <w:rsid w:val="009F2BBA"/>
    <w:rsid w:val="009F2FA0"/>
    <w:rsid w:val="009F741A"/>
    <w:rsid w:val="009F7F58"/>
    <w:rsid w:val="00A026A6"/>
    <w:rsid w:val="00A048BF"/>
    <w:rsid w:val="00A062F7"/>
    <w:rsid w:val="00A064C6"/>
    <w:rsid w:val="00A0664E"/>
    <w:rsid w:val="00A10723"/>
    <w:rsid w:val="00A12147"/>
    <w:rsid w:val="00A136FC"/>
    <w:rsid w:val="00A21231"/>
    <w:rsid w:val="00A22AC0"/>
    <w:rsid w:val="00A248C0"/>
    <w:rsid w:val="00A24A9A"/>
    <w:rsid w:val="00A255EE"/>
    <w:rsid w:val="00A25B1C"/>
    <w:rsid w:val="00A25CFB"/>
    <w:rsid w:val="00A27459"/>
    <w:rsid w:val="00A305B3"/>
    <w:rsid w:val="00A316AD"/>
    <w:rsid w:val="00A31E7F"/>
    <w:rsid w:val="00A32E02"/>
    <w:rsid w:val="00A337F1"/>
    <w:rsid w:val="00A33A5C"/>
    <w:rsid w:val="00A341FA"/>
    <w:rsid w:val="00A35106"/>
    <w:rsid w:val="00A35700"/>
    <w:rsid w:val="00A37454"/>
    <w:rsid w:val="00A37ED1"/>
    <w:rsid w:val="00A43A84"/>
    <w:rsid w:val="00A519DC"/>
    <w:rsid w:val="00A55005"/>
    <w:rsid w:val="00A577D8"/>
    <w:rsid w:val="00A60634"/>
    <w:rsid w:val="00A622C3"/>
    <w:rsid w:val="00A62B4B"/>
    <w:rsid w:val="00A62EA7"/>
    <w:rsid w:val="00A63ED4"/>
    <w:rsid w:val="00A6586C"/>
    <w:rsid w:val="00A66774"/>
    <w:rsid w:val="00A667B2"/>
    <w:rsid w:val="00A677B9"/>
    <w:rsid w:val="00A75A3A"/>
    <w:rsid w:val="00A77B8F"/>
    <w:rsid w:val="00A805C9"/>
    <w:rsid w:val="00A80D4A"/>
    <w:rsid w:val="00A81240"/>
    <w:rsid w:val="00A81849"/>
    <w:rsid w:val="00A827DF"/>
    <w:rsid w:val="00A85409"/>
    <w:rsid w:val="00A86782"/>
    <w:rsid w:val="00A86CAD"/>
    <w:rsid w:val="00A879F2"/>
    <w:rsid w:val="00A90378"/>
    <w:rsid w:val="00A9117E"/>
    <w:rsid w:val="00A946D1"/>
    <w:rsid w:val="00A95175"/>
    <w:rsid w:val="00A9646C"/>
    <w:rsid w:val="00A96FF4"/>
    <w:rsid w:val="00A97570"/>
    <w:rsid w:val="00AA0F80"/>
    <w:rsid w:val="00AA112C"/>
    <w:rsid w:val="00AA3882"/>
    <w:rsid w:val="00AA40AA"/>
    <w:rsid w:val="00AB3022"/>
    <w:rsid w:val="00AB57E8"/>
    <w:rsid w:val="00AB6085"/>
    <w:rsid w:val="00AB6584"/>
    <w:rsid w:val="00AB7831"/>
    <w:rsid w:val="00AB7982"/>
    <w:rsid w:val="00AC0173"/>
    <w:rsid w:val="00AC10D0"/>
    <w:rsid w:val="00AC1B7D"/>
    <w:rsid w:val="00AC20FC"/>
    <w:rsid w:val="00AC3181"/>
    <w:rsid w:val="00AC34C1"/>
    <w:rsid w:val="00AC39BB"/>
    <w:rsid w:val="00AC52BC"/>
    <w:rsid w:val="00AD06A3"/>
    <w:rsid w:val="00AD1988"/>
    <w:rsid w:val="00AD3C93"/>
    <w:rsid w:val="00AD6DF8"/>
    <w:rsid w:val="00AD7803"/>
    <w:rsid w:val="00AE560C"/>
    <w:rsid w:val="00AE788C"/>
    <w:rsid w:val="00AF0671"/>
    <w:rsid w:val="00AF0FC4"/>
    <w:rsid w:val="00B02145"/>
    <w:rsid w:val="00B144B5"/>
    <w:rsid w:val="00B15F39"/>
    <w:rsid w:val="00B17E18"/>
    <w:rsid w:val="00B2064E"/>
    <w:rsid w:val="00B209DD"/>
    <w:rsid w:val="00B20DED"/>
    <w:rsid w:val="00B2232E"/>
    <w:rsid w:val="00B25571"/>
    <w:rsid w:val="00B277A1"/>
    <w:rsid w:val="00B315C3"/>
    <w:rsid w:val="00B328D7"/>
    <w:rsid w:val="00B332A6"/>
    <w:rsid w:val="00B33E9A"/>
    <w:rsid w:val="00B3508F"/>
    <w:rsid w:val="00B3625C"/>
    <w:rsid w:val="00B420FA"/>
    <w:rsid w:val="00B4279B"/>
    <w:rsid w:val="00B43616"/>
    <w:rsid w:val="00B44F28"/>
    <w:rsid w:val="00B45D77"/>
    <w:rsid w:val="00B46A32"/>
    <w:rsid w:val="00B5148B"/>
    <w:rsid w:val="00B5165C"/>
    <w:rsid w:val="00B54A59"/>
    <w:rsid w:val="00B57281"/>
    <w:rsid w:val="00B610B2"/>
    <w:rsid w:val="00B627DF"/>
    <w:rsid w:val="00B62CA4"/>
    <w:rsid w:val="00B643C1"/>
    <w:rsid w:val="00B65B7D"/>
    <w:rsid w:val="00B65D9F"/>
    <w:rsid w:val="00B6694C"/>
    <w:rsid w:val="00B679DA"/>
    <w:rsid w:val="00B701A5"/>
    <w:rsid w:val="00B71240"/>
    <w:rsid w:val="00B723D1"/>
    <w:rsid w:val="00B74B44"/>
    <w:rsid w:val="00B7525E"/>
    <w:rsid w:val="00B7644D"/>
    <w:rsid w:val="00B772B6"/>
    <w:rsid w:val="00B77641"/>
    <w:rsid w:val="00B804C7"/>
    <w:rsid w:val="00B82EDC"/>
    <w:rsid w:val="00B830EB"/>
    <w:rsid w:val="00B852B2"/>
    <w:rsid w:val="00B86A4D"/>
    <w:rsid w:val="00B87DFA"/>
    <w:rsid w:val="00B9133C"/>
    <w:rsid w:val="00B92560"/>
    <w:rsid w:val="00B93CB5"/>
    <w:rsid w:val="00B95ABC"/>
    <w:rsid w:val="00B97C0D"/>
    <w:rsid w:val="00B97DA0"/>
    <w:rsid w:val="00BA4390"/>
    <w:rsid w:val="00BA5125"/>
    <w:rsid w:val="00BA77DE"/>
    <w:rsid w:val="00BA7ADD"/>
    <w:rsid w:val="00BA7EF5"/>
    <w:rsid w:val="00BA7FBD"/>
    <w:rsid w:val="00BB0571"/>
    <w:rsid w:val="00BB1FBF"/>
    <w:rsid w:val="00BB22FB"/>
    <w:rsid w:val="00BB2514"/>
    <w:rsid w:val="00BB2A2D"/>
    <w:rsid w:val="00BB3FE5"/>
    <w:rsid w:val="00BB4A7D"/>
    <w:rsid w:val="00BB4E45"/>
    <w:rsid w:val="00BC1C14"/>
    <w:rsid w:val="00BC212B"/>
    <w:rsid w:val="00BC2382"/>
    <w:rsid w:val="00BC2C93"/>
    <w:rsid w:val="00BC4990"/>
    <w:rsid w:val="00BC61AA"/>
    <w:rsid w:val="00BC63FA"/>
    <w:rsid w:val="00BC76E1"/>
    <w:rsid w:val="00BC79C0"/>
    <w:rsid w:val="00BD0075"/>
    <w:rsid w:val="00BD13B7"/>
    <w:rsid w:val="00BD26DE"/>
    <w:rsid w:val="00BD3375"/>
    <w:rsid w:val="00BD39B0"/>
    <w:rsid w:val="00BD4B1C"/>
    <w:rsid w:val="00BD7E2D"/>
    <w:rsid w:val="00BE00F5"/>
    <w:rsid w:val="00BE08D5"/>
    <w:rsid w:val="00BE1111"/>
    <w:rsid w:val="00BE49F3"/>
    <w:rsid w:val="00BE4A9D"/>
    <w:rsid w:val="00BE5F29"/>
    <w:rsid w:val="00BE76D1"/>
    <w:rsid w:val="00BF2076"/>
    <w:rsid w:val="00BF28AE"/>
    <w:rsid w:val="00BF2EA9"/>
    <w:rsid w:val="00BF6723"/>
    <w:rsid w:val="00BF743A"/>
    <w:rsid w:val="00C00399"/>
    <w:rsid w:val="00C02A4C"/>
    <w:rsid w:val="00C04247"/>
    <w:rsid w:val="00C04383"/>
    <w:rsid w:val="00C0533D"/>
    <w:rsid w:val="00C06819"/>
    <w:rsid w:val="00C069E6"/>
    <w:rsid w:val="00C078E2"/>
    <w:rsid w:val="00C102FC"/>
    <w:rsid w:val="00C167C4"/>
    <w:rsid w:val="00C212F4"/>
    <w:rsid w:val="00C21DC0"/>
    <w:rsid w:val="00C23E74"/>
    <w:rsid w:val="00C26E0A"/>
    <w:rsid w:val="00C3048E"/>
    <w:rsid w:val="00C304D5"/>
    <w:rsid w:val="00C33BEC"/>
    <w:rsid w:val="00C36788"/>
    <w:rsid w:val="00C4006A"/>
    <w:rsid w:val="00C404D0"/>
    <w:rsid w:val="00C40AC2"/>
    <w:rsid w:val="00C40EC6"/>
    <w:rsid w:val="00C41BBB"/>
    <w:rsid w:val="00C4397E"/>
    <w:rsid w:val="00C4653D"/>
    <w:rsid w:val="00C46E3F"/>
    <w:rsid w:val="00C52FB3"/>
    <w:rsid w:val="00C53D56"/>
    <w:rsid w:val="00C53E79"/>
    <w:rsid w:val="00C558A7"/>
    <w:rsid w:val="00C55C51"/>
    <w:rsid w:val="00C5632D"/>
    <w:rsid w:val="00C5776A"/>
    <w:rsid w:val="00C60C4A"/>
    <w:rsid w:val="00C612F0"/>
    <w:rsid w:val="00C62552"/>
    <w:rsid w:val="00C6321E"/>
    <w:rsid w:val="00C71478"/>
    <w:rsid w:val="00C71908"/>
    <w:rsid w:val="00C71FF9"/>
    <w:rsid w:val="00C726AB"/>
    <w:rsid w:val="00C7281E"/>
    <w:rsid w:val="00C72CF3"/>
    <w:rsid w:val="00C75DC5"/>
    <w:rsid w:val="00C76CE2"/>
    <w:rsid w:val="00C812DC"/>
    <w:rsid w:val="00C81457"/>
    <w:rsid w:val="00C82310"/>
    <w:rsid w:val="00C841AD"/>
    <w:rsid w:val="00C85746"/>
    <w:rsid w:val="00C90C71"/>
    <w:rsid w:val="00C923F9"/>
    <w:rsid w:val="00C9296E"/>
    <w:rsid w:val="00C9395A"/>
    <w:rsid w:val="00C93A7D"/>
    <w:rsid w:val="00C93FF4"/>
    <w:rsid w:val="00C94BA9"/>
    <w:rsid w:val="00C94C87"/>
    <w:rsid w:val="00C95840"/>
    <w:rsid w:val="00C962B5"/>
    <w:rsid w:val="00C96E3D"/>
    <w:rsid w:val="00C97802"/>
    <w:rsid w:val="00C97CE9"/>
    <w:rsid w:val="00CA008A"/>
    <w:rsid w:val="00CA151A"/>
    <w:rsid w:val="00CA152E"/>
    <w:rsid w:val="00CA1EB0"/>
    <w:rsid w:val="00CA4C96"/>
    <w:rsid w:val="00CA4FDD"/>
    <w:rsid w:val="00CA6CEB"/>
    <w:rsid w:val="00CA7044"/>
    <w:rsid w:val="00CA70EC"/>
    <w:rsid w:val="00CA7B2F"/>
    <w:rsid w:val="00CB01A5"/>
    <w:rsid w:val="00CB0553"/>
    <w:rsid w:val="00CB3AA0"/>
    <w:rsid w:val="00CB5EE8"/>
    <w:rsid w:val="00CB68F2"/>
    <w:rsid w:val="00CB7354"/>
    <w:rsid w:val="00CC2461"/>
    <w:rsid w:val="00CC4A3D"/>
    <w:rsid w:val="00CC528D"/>
    <w:rsid w:val="00CC6ED1"/>
    <w:rsid w:val="00CD42B8"/>
    <w:rsid w:val="00CD4587"/>
    <w:rsid w:val="00CD48EB"/>
    <w:rsid w:val="00CD6DB7"/>
    <w:rsid w:val="00CE1E96"/>
    <w:rsid w:val="00CE2780"/>
    <w:rsid w:val="00CE444D"/>
    <w:rsid w:val="00CE5E56"/>
    <w:rsid w:val="00CE694B"/>
    <w:rsid w:val="00CF3C1D"/>
    <w:rsid w:val="00CF42AB"/>
    <w:rsid w:val="00D00687"/>
    <w:rsid w:val="00D0675D"/>
    <w:rsid w:val="00D12FB8"/>
    <w:rsid w:val="00D13E82"/>
    <w:rsid w:val="00D150F8"/>
    <w:rsid w:val="00D17BCD"/>
    <w:rsid w:val="00D2144C"/>
    <w:rsid w:val="00D22666"/>
    <w:rsid w:val="00D23769"/>
    <w:rsid w:val="00D24914"/>
    <w:rsid w:val="00D25219"/>
    <w:rsid w:val="00D264F9"/>
    <w:rsid w:val="00D303A9"/>
    <w:rsid w:val="00D33429"/>
    <w:rsid w:val="00D35A93"/>
    <w:rsid w:val="00D36CDA"/>
    <w:rsid w:val="00D3787E"/>
    <w:rsid w:val="00D42277"/>
    <w:rsid w:val="00D4379D"/>
    <w:rsid w:val="00D443DE"/>
    <w:rsid w:val="00D452B1"/>
    <w:rsid w:val="00D468BF"/>
    <w:rsid w:val="00D50107"/>
    <w:rsid w:val="00D5080E"/>
    <w:rsid w:val="00D5224A"/>
    <w:rsid w:val="00D55BC6"/>
    <w:rsid w:val="00D57013"/>
    <w:rsid w:val="00D570CC"/>
    <w:rsid w:val="00D57391"/>
    <w:rsid w:val="00D57510"/>
    <w:rsid w:val="00D62882"/>
    <w:rsid w:val="00D62E5F"/>
    <w:rsid w:val="00D63AAE"/>
    <w:rsid w:val="00D64A0F"/>
    <w:rsid w:val="00D64C10"/>
    <w:rsid w:val="00D653B8"/>
    <w:rsid w:val="00D662BA"/>
    <w:rsid w:val="00D67B3C"/>
    <w:rsid w:val="00D7260C"/>
    <w:rsid w:val="00D729C1"/>
    <w:rsid w:val="00D72D6E"/>
    <w:rsid w:val="00D762D6"/>
    <w:rsid w:val="00D80BF3"/>
    <w:rsid w:val="00D8152C"/>
    <w:rsid w:val="00D815B5"/>
    <w:rsid w:val="00D81603"/>
    <w:rsid w:val="00D8164F"/>
    <w:rsid w:val="00D820B0"/>
    <w:rsid w:val="00D92738"/>
    <w:rsid w:val="00D941CE"/>
    <w:rsid w:val="00D94622"/>
    <w:rsid w:val="00D94D67"/>
    <w:rsid w:val="00D94E04"/>
    <w:rsid w:val="00D9772D"/>
    <w:rsid w:val="00DA1047"/>
    <w:rsid w:val="00DA14B3"/>
    <w:rsid w:val="00DA7FB2"/>
    <w:rsid w:val="00DB28B3"/>
    <w:rsid w:val="00DC06FA"/>
    <w:rsid w:val="00DC1504"/>
    <w:rsid w:val="00DC21A8"/>
    <w:rsid w:val="00DC3EEA"/>
    <w:rsid w:val="00DC5D8C"/>
    <w:rsid w:val="00DC6FEF"/>
    <w:rsid w:val="00DC76EB"/>
    <w:rsid w:val="00DC7A19"/>
    <w:rsid w:val="00DD20AA"/>
    <w:rsid w:val="00DD442E"/>
    <w:rsid w:val="00DD4764"/>
    <w:rsid w:val="00DD4A5C"/>
    <w:rsid w:val="00DD6E79"/>
    <w:rsid w:val="00DE0559"/>
    <w:rsid w:val="00DE0667"/>
    <w:rsid w:val="00DE0968"/>
    <w:rsid w:val="00DE2CA0"/>
    <w:rsid w:val="00DE3BE9"/>
    <w:rsid w:val="00DE3F98"/>
    <w:rsid w:val="00DE7BFE"/>
    <w:rsid w:val="00DE7C86"/>
    <w:rsid w:val="00DF1F35"/>
    <w:rsid w:val="00DF2B4A"/>
    <w:rsid w:val="00DF5FEE"/>
    <w:rsid w:val="00DF6831"/>
    <w:rsid w:val="00E01511"/>
    <w:rsid w:val="00E02695"/>
    <w:rsid w:val="00E027B6"/>
    <w:rsid w:val="00E02AE8"/>
    <w:rsid w:val="00E039E4"/>
    <w:rsid w:val="00E0525F"/>
    <w:rsid w:val="00E06B04"/>
    <w:rsid w:val="00E12853"/>
    <w:rsid w:val="00E156DF"/>
    <w:rsid w:val="00E20396"/>
    <w:rsid w:val="00E2060E"/>
    <w:rsid w:val="00E22844"/>
    <w:rsid w:val="00E22884"/>
    <w:rsid w:val="00E2625D"/>
    <w:rsid w:val="00E309B6"/>
    <w:rsid w:val="00E3188C"/>
    <w:rsid w:val="00E349AF"/>
    <w:rsid w:val="00E35369"/>
    <w:rsid w:val="00E359A3"/>
    <w:rsid w:val="00E37DEE"/>
    <w:rsid w:val="00E41B49"/>
    <w:rsid w:val="00E41D9B"/>
    <w:rsid w:val="00E42F2D"/>
    <w:rsid w:val="00E46E54"/>
    <w:rsid w:val="00E478CF"/>
    <w:rsid w:val="00E47F3D"/>
    <w:rsid w:val="00E50838"/>
    <w:rsid w:val="00E54CB4"/>
    <w:rsid w:val="00E55041"/>
    <w:rsid w:val="00E551D7"/>
    <w:rsid w:val="00E56001"/>
    <w:rsid w:val="00E57165"/>
    <w:rsid w:val="00E60736"/>
    <w:rsid w:val="00E61238"/>
    <w:rsid w:val="00E61B6B"/>
    <w:rsid w:val="00E6205F"/>
    <w:rsid w:val="00E62069"/>
    <w:rsid w:val="00E620BF"/>
    <w:rsid w:val="00E625FF"/>
    <w:rsid w:val="00E628F6"/>
    <w:rsid w:val="00E665F8"/>
    <w:rsid w:val="00E665FC"/>
    <w:rsid w:val="00E67C8C"/>
    <w:rsid w:val="00E75F64"/>
    <w:rsid w:val="00E76B18"/>
    <w:rsid w:val="00E76C42"/>
    <w:rsid w:val="00E80483"/>
    <w:rsid w:val="00E80AB3"/>
    <w:rsid w:val="00E82DFA"/>
    <w:rsid w:val="00E8313A"/>
    <w:rsid w:val="00E83859"/>
    <w:rsid w:val="00E8438B"/>
    <w:rsid w:val="00E84C69"/>
    <w:rsid w:val="00E851DF"/>
    <w:rsid w:val="00E85BF1"/>
    <w:rsid w:val="00E923E1"/>
    <w:rsid w:val="00E92445"/>
    <w:rsid w:val="00E9269E"/>
    <w:rsid w:val="00E92FB3"/>
    <w:rsid w:val="00E94AFB"/>
    <w:rsid w:val="00E95D6D"/>
    <w:rsid w:val="00E96FC8"/>
    <w:rsid w:val="00E97192"/>
    <w:rsid w:val="00EA03D1"/>
    <w:rsid w:val="00EA0F54"/>
    <w:rsid w:val="00EA3AA4"/>
    <w:rsid w:val="00EA4A56"/>
    <w:rsid w:val="00EA5CD9"/>
    <w:rsid w:val="00EA614B"/>
    <w:rsid w:val="00EA7F72"/>
    <w:rsid w:val="00EB27D5"/>
    <w:rsid w:val="00EB31A5"/>
    <w:rsid w:val="00EB3587"/>
    <w:rsid w:val="00EB37D1"/>
    <w:rsid w:val="00EC4C0F"/>
    <w:rsid w:val="00EC5476"/>
    <w:rsid w:val="00ED0894"/>
    <w:rsid w:val="00ED213E"/>
    <w:rsid w:val="00ED2564"/>
    <w:rsid w:val="00ED284B"/>
    <w:rsid w:val="00ED32A9"/>
    <w:rsid w:val="00ED3530"/>
    <w:rsid w:val="00ED3960"/>
    <w:rsid w:val="00ED39A0"/>
    <w:rsid w:val="00ED4551"/>
    <w:rsid w:val="00EE03B6"/>
    <w:rsid w:val="00EE3C24"/>
    <w:rsid w:val="00EE57A6"/>
    <w:rsid w:val="00EE755D"/>
    <w:rsid w:val="00EF1A48"/>
    <w:rsid w:val="00EF3DA7"/>
    <w:rsid w:val="00EF4146"/>
    <w:rsid w:val="00EF494C"/>
    <w:rsid w:val="00EF49E7"/>
    <w:rsid w:val="00EF4B44"/>
    <w:rsid w:val="00EF50B5"/>
    <w:rsid w:val="00EF6489"/>
    <w:rsid w:val="00EF7FA0"/>
    <w:rsid w:val="00F0021A"/>
    <w:rsid w:val="00F04289"/>
    <w:rsid w:val="00F0456F"/>
    <w:rsid w:val="00F06839"/>
    <w:rsid w:val="00F06995"/>
    <w:rsid w:val="00F06BAF"/>
    <w:rsid w:val="00F072C8"/>
    <w:rsid w:val="00F076E0"/>
    <w:rsid w:val="00F10215"/>
    <w:rsid w:val="00F10E67"/>
    <w:rsid w:val="00F12E1B"/>
    <w:rsid w:val="00F15714"/>
    <w:rsid w:val="00F1627E"/>
    <w:rsid w:val="00F20154"/>
    <w:rsid w:val="00F2027A"/>
    <w:rsid w:val="00F20E96"/>
    <w:rsid w:val="00F22966"/>
    <w:rsid w:val="00F2673B"/>
    <w:rsid w:val="00F270B2"/>
    <w:rsid w:val="00F30726"/>
    <w:rsid w:val="00F32963"/>
    <w:rsid w:val="00F343A2"/>
    <w:rsid w:val="00F3454C"/>
    <w:rsid w:val="00F351BD"/>
    <w:rsid w:val="00F35DC9"/>
    <w:rsid w:val="00F36F4B"/>
    <w:rsid w:val="00F37FB2"/>
    <w:rsid w:val="00F408CF"/>
    <w:rsid w:val="00F418FF"/>
    <w:rsid w:val="00F41AD7"/>
    <w:rsid w:val="00F42A66"/>
    <w:rsid w:val="00F430FF"/>
    <w:rsid w:val="00F444A3"/>
    <w:rsid w:val="00F44A4B"/>
    <w:rsid w:val="00F45D50"/>
    <w:rsid w:val="00F5159B"/>
    <w:rsid w:val="00F53B09"/>
    <w:rsid w:val="00F55A11"/>
    <w:rsid w:val="00F55BA8"/>
    <w:rsid w:val="00F55FB8"/>
    <w:rsid w:val="00F56ED7"/>
    <w:rsid w:val="00F6130D"/>
    <w:rsid w:val="00F61480"/>
    <w:rsid w:val="00F614F0"/>
    <w:rsid w:val="00F62653"/>
    <w:rsid w:val="00F63540"/>
    <w:rsid w:val="00F64BAB"/>
    <w:rsid w:val="00F70B46"/>
    <w:rsid w:val="00F70DAA"/>
    <w:rsid w:val="00F7100C"/>
    <w:rsid w:val="00F71075"/>
    <w:rsid w:val="00F72206"/>
    <w:rsid w:val="00F775ED"/>
    <w:rsid w:val="00F83B3B"/>
    <w:rsid w:val="00F844DF"/>
    <w:rsid w:val="00F86925"/>
    <w:rsid w:val="00F8723E"/>
    <w:rsid w:val="00F874B7"/>
    <w:rsid w:val="00F87601"/>
    <w:rsid w:val="00F90607"/>
    <w:rsid w:val="00F9275F"/>
    <w:rsid w:val="00F95152"/>
    <w:rsid w:val="00F95D20"/>
    <w:rsid w:val="00F97ED4"/>
    <w:rsid w:val="00FA03C8"/>
    <w:rsid w:val="00FA122B"/>
    <w:rsid w:val="00FA3DAA"/>
    <w:rsid w:val="00FA6F2B"/>
    <w:rsid w:val="00FA7619"/>
    <w:rsid w:val="00FB1716"/>
    <w:rsid w:val="00FB32E2"/>
    <w:rsid w:val="00FB4007"/>
    <w:rsid w:val="00FB6D0D"/>
    <w:rsid w:val="00FC0042"/>
    <w:rsid w:val="00FC0E60"/>
    <w:rsid w:val="00FC1160"/>
    <w:rsid w:val="00FC21BE"/>
    <w:rsid w:val="00FC24E9"/>
    <w:rsid w:val="00FC2F6B"/>
    <w:rsid w:val="00FD1BFE"/>
    <w:rsid w:val="00FD257F"/>
    <w:rsid w:val="00FD5815"/>
    <w:rsid w:val="00FD5B80"/>
    <w:rsid w:val="00FE1C3D"/>
    <w:rsid w:val="00FE24E6"/>
    <w:rsid w:val="00FE284E"/>
    <w:rsid w:val="00FE45E4"/>
    <w:rsid w:val="00FE6D24"/>
    <w:rsid w:val="00FE6D3B"/>
    <w:rsid w:val="00FF025C"/>
    <w:rsid w:val="00FF3CC1"/>
    <w:rsid w:val="00FF6932"/>
    <w:rsid w:val="00FF787A"/>
    <w:rsid w:val="04B8E44B"/>
    <w:rsid w:val="072723BF"/>
    <w:rsid w:val="0D230F11"/>
    <w:rsid w:val="0DEC6884"/>
    <w:rsid w:val="0DFAF835"/>
    <w:rsid w:val="132A74B9"/>
    <w:rsid w:val="1356761C"/>
    <w:rsid w:val="1779EC4B"/>
    <w:rsid w:val="1BD42E9C"/>
    <w:rsid w:val="2AB67600"/>
    <w:rsid w:val="2C7DD5DE"/>
    <w:rsid w:val="2E1FD30F"/>
    <w:rsid w:val="2F03D398"/>
    <w:rsid w:val="327C5E25"/>
    <w:rsid w:val="32C187E5"/>
    <w:rsid w:val="3526B994"/>
    <w:rsid w:val="385775AD"/>
    <w:rsid w:val="38EB9FA9"/>
    <w:rsid w:val="3C23406B"/>
    <w:rsid w:val="3E8CAF85"/>
    <w:rsid w:val="3F5AE12D"/>
    <w:rsid w:val="438644E2"/>
    <w:rsid w:val="47BB030A"/>
    <w:rsid w:val="4BF0016F"/>
    <w:rsid w:val="4CFD0278"/>
    <w:rsid w:val="4E7A83C9"/>
    <w:rsid w:val="52B0933F"/>
    <w:rsid w:val="53BA8B79"/>
    <w:rsid w:val="53FDEFE0"/>
    <w:rsid w:val="5BDB697A"/>
    <w:rsid w:val="5F130A3C"/>
    <w:rsid w:val="6205813E"/>
    <w:rsid w:val="63E67B5F"/>
    <w:rsid w:val="663BED8B"/>
    <w:rsid w:val="671E1C21"/>
    <w:rsid w:val="6874C2C2"/>
    <w:rsid w:val="68A3D42F"/>
    <w:rsid w:val="6983FFD6"/>
    <w:rsid w:val="6F1DB4AB"/>
    <w:rsid w:val="7099D0EA"/>
    <w:rsid w:val="71824EE2"/>
    <w:rsid w:val="76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5DFE"/>
  <w15:docId w15:val="{8A3F41C4-DD1D-44CB-A8A5-C3013C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color w:val="041E41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4C"/>
    <w:pPr>
      <w:spacing w:after="180"/>
    </w:pPr>
    <w:rPr>
      <w:rFonts w:ascii="Arial" w:hAnsi="Arial"/>
      <w:color w:val="auto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2675"/>
    <w:pPr>
      <w:keepNext/>
      <w:keepLines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F29"/>
    <w:pPr>
      <w:keepNext/>
      <w:keepLines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2675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35C4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D53"/>
  </w:style>
  <w:style w:type="paragraph" w:styleId="Zpat">
    <w:name w:val="footer"/>
    <w:basedOn w:val="Normln"/>
    <w:link w:val="Zpat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D53"/>
  </w:style>
  <w:style w:type="paragraph" w:styleId="Textbubliny">
    <w:name w:val="Balloon Text"/>
    <w:basedOn w:val="Normln"/>
    <w:link w:val="Textbubliny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2675"/>
    <w:rPr>
      <w:rFonts w:asciiTheme="majorHAnsi" w:eastAsiaTheme="majorEastAsia" w:hAnsiTheme="majorHAnsi" w:cstheme="majorBidi"/>
      <w:bCs/>
      <w:sz w:val="40"/>
      <w:szCs w:val="28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ascii="Arial" w:hAnsi="Arial"/>
      <w:b/>
      <w:noProof/>
      <w:color w:val="auto"/>
      <w:lang w:val="en-US"/>
    </w:rPr>
  </w:style>
  <w:style w:type="character" w:styleId="Hypertextovodkaz">
    <w:name w:val="Hyperlink"/>
    <w:basedOn w:val="Standardnpsmoodstavce"/>
    <w:uiPriority w:val="99"/>
    <w:unhideWhenUsed/>
    <w:rsid w:val="006E4B8C"/>
    <w:rPr>
      <w:color w:val="041E41" w:themeColor="hyperlink"/>
      <w:u w:val="single"/>
    </w:rPr>
  </w:style>
  <w:style w:type="table" w:styleId="Mkatabulky">
    <w:name w:val="Table Grid"/>
    <w:basedOn w:val="Normlntabulka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5F29"/>
    <w:rPr>
      <w:rFonts w:asciiTheme="majorHAnsi" w:eastAsiaTheme="majorEastAsia" w:hAnsiTheme="majorHAnsi" w:cstheme="majorBidi"/>
      <w:bCs/>
      <w:noProof/>
      <w:color w:val="auto"/>
      <w:sz w:val="32"/>
      <w:szCs w:val="26"/>
      <w:lang w:val="en-US"/>
    </w:rPr>
  </w:style>
  <w:style w:type="paragraph" w:customStyle="1" w:styleId="Ingress">
    <w:name w:val="Ingress"/>
    <w:basedOn w:val="Normln"/>
    <w:rsid w:val="007163E6"/>
    <w:rPr>
      <w:rFonts w:ascii="Electrolux Sans SemiBold" w:hAnsi="Electrolux Sans SemiBold"/>
      <w:color w:val="7B8A9C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6321E"/>
    <w:rPr>
      <w:color w:val="513216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7E1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67A8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572675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zmezer">
    <w:name w:val="No Spacing"/>
    <w:uiPriority w:val="1"/>
    <w:rsid w:val="007163E6"/>
    <w:pPr>
      <w:spacing w:after="180"/>
    </w:pPr>
  </w:style>
  <w:style w:type="paragraph" w:styleId="Odstavecseseznamem">
    <w:name w:val="List Paragraph"/>
    <w:basedOn w:val="Normln"/>
    <w:uiPriority w:val="34"/>
    <w:qFormat/>
    <w:rsid w:val="005827B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35C4"/>
    <w:rPr>
      <w:rFonts w:asciiTheme="majorHAnsi" w:eastAsiaTheme="majorEastAsia" w:hAnsiTheme="majorHAnsi" w:cstheme="majorBidi"/>
      <w:i/>
      <w:iCs/>
      <w:lang w:val="sv-SE"/>
    </w:rPr>
  </w:style>
  <w:style w:type="paragraph" w:styleId="Revize">
    <w:name w:val="Revision"/>
    <w:hidden/>
    <w:uiPriority w:val="99"/>
    <w:semiHidden/>
    <w:rsid w:val="00C96E3D"/>
    <w:rPr>
      <w:lang w:val="sv-SE"/>
    </w:rPr>
  </w:style>
  <w:style w:type="paragraph" w:styleId="Nzev">
    <w:name w:val="Title"/>
    <w:basedOn w:val="Normln"/>
    <w:next w:val="Normln"/>
    <w:link w:val="NzevChar"/>
    <w:uiPriority w:val="10"/>
    <w:qFormat/>
    <w:rsid w:val="005726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6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Zdraznn">
    <w:name w:val="Emphasis"/>
    <w:basedOn w:val="Standardnpsmoodstavce"/>
    <w:uiPriority w:val="20"/>
    <w:qFormat/>
    <w:rsid w:val="006C0D6C"/>
    <w:rPr>
      <w:i/>
      <w:iCs/>
    </w:rPr>
  </w:style>
  <w:style w:type="character" w:customStyle="1" w:styleId="apple-converted-space">
    <w:name w:val="apple-converted-space"/>
    <w:basedOn w:val="Standardnpsmoodstavce"/>
    <w:rsid w:val="00D13E82"/>
  </w:style>
  <w:style w:type="paragraph" w:styleId="Textpoznpodarou">
    <w:name w:val="footnote text"/>
    <w:basedOn w:val="Normln"/>
    <w:link w:val="TextpoznpodarouChar"/>
    <w:uiPriority w:val="99"/>
    <w:unhideWhenUsed/>
    <w:rsid w:val="002560D9"/>
    <w:pPr>
      <w:spacing w:after="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60D9"/>
    <w:rPr>
      <w:color w:val="auto"/>
      <w:kern w:val="2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560D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6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0D9"/>
    <w:pPr>
      <w:spacing w:after="16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0D9"/>
    <w:rPr>
      <w:color w:val="auto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165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unhideWhenUsed/>
    <w:rsid w:val="00644EDB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644EDB"/>
    <w:rPr>
      <w:rFonts w:ascii="Arial" w:hAnsi="Arial"/>
      <w:color w:val="auto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471C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DBD"/>
    <w:pPr>
      <w:spacing w:after="180"/>
    </w:pPr>
    <w:rPr>
      <w:rFonts w:ascii="Arial" w:hAnsi="Arial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DBD"/>
    <w:rPr>
      <w:rFonts w:ascii="Arial" w:hAnsi="Arial"/>
      <w:b/>
      <w:bCs/>
      <w:color w:val="auto"/>
      <w:kern w:val="2"/>
      <w:lang w:val="en-US"/>
      <w14:ligatures w14:val="standardContextual"/>
    </w:rPr>
  </w:style>
  <w:style w:type="character" w:styleId="Zmnka">
    <w:name w:val="Mention"/>
    <w:basedOn w:val="Standardnpsmoodstavce"/>
    <w:uiPriority w:val="99"/>
    <w:unhideWhenUsed/>
    <w:rsid w:val="00082AAC"/>
    <w:rPr>
      <w:color w:val="2B579A"/>
      <w:shd w:val="clear" w:color="auto" w:fill="E6E6E6"/>
    </w:rPr>
  </w:style>
  <w:style w:type="paragraph" w:customStyle="1" w:styleId="elementtoproof">
    <w:name w:val="elementtoproof"/>
    <w:basedOn w:val="Normln"/>
    <w:rsid w:val="0044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ln"/>
    <w:rsid w:val="00C4006A"/>
    <w:pPr>
      <w:spacing w:after="0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Electroluxinfo">
    <w:name w:val="Electrolux info"/>
    <w:basedOn w:val="Normln"/>
    <w:rsid w:val="00082753"/>
    <w:pPr>
      <w:suppressAutoHyphens/>
      <w:autoSpaceDN w:val="0"/>
      <w:spacing w:after="120" w:line="216" w:lineRule="auto"/>
      <w:textAlignment w:val="baseline"/>
    </w:pPr>
    <w:rPr>
      <w:rFonts w:ascii="Electrolux Sans SemiBold" w:eastAsia="Arial" w:hAnsi="Electrolux Sans SemiBold" w:cs="Times New Roman"/>
      <w:b/>
      <w:color w:val="041E50"/>
      <w:lang w:val="en-GB"/>
    </w:rPr>
  </w:style>
  <w:style w:type="character" w:styleId="Siln">
    <w:name w:val="Strong"/>
    <w:basedOn w:val="Standardnpsmoodstavce"/>
    <w:uiPriority w:val="22"/>
    <w:qFormat/>
    <w:rsid w:val="000E07CB"/>
    <w:rPr>
      <w:b/>
      <w:bCs/>
    </w:rPr>
  </w:style>
  <w:style w:type="character" w:customStyle="1" w:styleId="whitespace-normal">
    <w:name w:val="whitespace-normal"/>
    <w:basedOn w:val="Standardnpsmoodstavce"/>
    <w:rsid w:val="0069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7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g.cz/kitchen/dishwashing/dishwashers/built-in-dishwasher/?_gl=1*9za2no*_up*MQ..*_gs*MQ..&amp;gclid=Cj0KCQjwi8nRBhDhARIsAHZf_pb9AltAZe6LKNvBE85DMnHXcjag9D19hqSM6oSbabVtY1Jt3D4HFTMaAlcuEALw_wcB&amp;gclsrc=aw.ds&amp;gbraid=0AAAAACIrygyxw-P8PF6VFtubn2BnD3-LW&amp;d2cSellable=true" TargetMode="External"/><Relationship Id="rId18" Type="http://schemas.openxmlformats.org/officeDocument/2006/relationships/image" Target="media/image4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lectrolux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lectrolux.cz/kitchen/dishwashing/dishwashers/built-in-dishwasher/?d2cSellable=true&amp;Facet_DE_DW_WaterConsumption=8.4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eg.cz/kitchen/cooling/fridge-freezers/built-in-fridge-freezer/nsc8m192ds/" TargetMode="External"/><Relationship Id="rId20" Type="http://schemas.openxmlformats.org/officeDocument/2006/relationships/hyperlink" Target="https://www.electrolux.cz/vacuums-home-comfort/vacuum-cleaners/stick-vacuum-cleaners/cordless-sticks/ep91ub21wb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eg.cz/kitchen/cooling/fridge-freezers/built-in-fridge-freezer/tctcs191es/" TargetMode="External"/><Relationship Id="rId23" Type="http://schemas.openxmlformats.org/officeDocument/2006/relationships/hyperlink" Target="https://newsroom.doblogoo.cz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lectrolux.cz/vacuums-home-comfort/vacuum-cleaners/robotic-vacuum-cleaners/robotic-vacuum-cleaner/er81uw3sw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www.electroluxgroup.com/en/category/newsroom/local-newsrooms/czech-republic-newsroom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hmanasa\OneDrive%20-%20Electrolux\Pressmeddelande%20mallar\Electrolux%20press%20release%20template%202020%20-%20Swedish%20regulatory.dotx" TargetMode="External"/></Relationships>
</file>

<file path=word/theme/theme1.xml><?xml version="1.0" encoding="utf-8"?>
<a:theme xmlns:a="http://schemas.openxmlformats.org/drawingml/2006/main" name="Office Theme">
  <a:themeElements>
    <a:clrScheme name="Electrolux Group 2023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7B8A9C"/>
      </a:accent1>
      <a:accent2>
        <a:srgbClr val="ADB9C3"/>
      </a:accent2>
      <a:accent3>
        <a:srgbClr val="D2AF6A"/>
      </a:accent3>
      <a:accent4>
        <a:srgbClr val="787386"/>
      </a:accent4>
      <a:accent5>
        <a:srgbClr val="6B7A66"/>
      </a:accent5>
      <a:accent6>
        <a:srgbClr val="937259"/>
      </a:accent6>
      <a:hlink>
        <a:srgbClr val="041E41"/>
      </a:hlink>
      <a:folHlink>
        <a:srgbClr val="513216"/>
      </a:folHlink>
    </a:clrScheme>
    <a:fontScheme name="Custom 1">
      <a:majorFont>
        <a:latin typeface="Electrolux Sans SemiBold"/>
        <a:ea typeface=""/>
        <a:cs typeface=""/>
      </a:majorFont>
      <a:minorFont>
        <a:latin typeface="Electrolux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663A9-8D07-45DF-86F6-9172D60EC2D1}">
  <we:reference id="wa104178141" version="4.3.3.0" store="sv-SE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5" ma:contentTypeDescription="Create a new document." ma:contentTypeScope="" ma:versionID="5df94f3d8bf7cd9c38720cdca5c2793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269b8ce713ceb116d4c11c5fb5264695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  <SharedWithUsers xmlns="a49915cc-96a6-4e9c-bf58-f98dc455e4b8">
      <UserInfo>
        <DisplayName>Elena Konovalenko</DisplayName>
        <AccountId>426</AccountId>
        <AccountType/>
      </UserInfo>
      <UserInfo>
        <DisplayName>Valeria Papagni</DisplayName>
        <AccountId>28</AccountId>
        <AccountType/>
      </UserInfo>
      <UserInfo>
        <DisplayName>Calina Gavril</DisplayName>
        <AccountId>14</AccountId>
        <AccountType/>
      </UserInfo>
      <UserInfo>
        <DisplayName>Sheetal Palav</DisplayName>
        <AccountId>233</AccountId>
        <AccountType/>
      </UserInfo>
      <UserInfo>
        <DisplayName>Jessica Sars</DisplayName>
        <AccountId>382</AccountId>
        <AccountType/>
      </UserInfo>
      <UserInfo>
        <DisplayName>Anna Tarring</DisplayName>
        <AccountId>861</AccountId>
        <AccountType/>
      </UserInfo>
      <UserInfo>
        <DisplayName>Sarah Schaefer</DisplayName>
        <AccountId>1159</AccountId>
        <AccountType/>
      </UserInfo>
      <UserInfo>
        <DisplayName>Rose Vanhecke</DisplayName>
        <AccountId>15</AccountId>
        <AccountType/>
      </UserInfo>
      <UserInfo>
        <DisplayName>Maximilian Müller</DisplayName>
        <AccountId>542</AccountId>
        <AccountType/>
      </UserInfo>
      <UserInfo>
        <DisplayName>Angelia Oh</DisplayName>
        <AccountId>1039</AccountId>
        <AccountType/>
      </UserInfo>
      <UserInfo>
        <DisplayName>Laura Tellini</DisplayName>
        <AccountId>127</AccountId>
        <AccountType/>
      </UserInfo>
      <UserInfo>
        <DisplayName>Jerome Neiss</DisplayName>
        <AccountId>563</AccountId>
        <AccountType/>
      </UserInfo>
      <UserInfo>
        <DisplayName>Tiziana Cella</DisplayName>
        <AccountId>369</AccountId>
        <AccountType/>
      </UserInfo>
      <UserInfo>
        <DisplayName>Giulia Tositti</DisplayName>
        <AccountId>152</AccountId>
        <AccountType/>
      </UserInfo>
      <UserInfo>
        <DisplayName>Finn Lofnes</DisplayName>
        <AccountId>806</AccountId>
        <AccountType/>
      </UserInfo>
      <UserInfo>
        <DisplayName>Thomas Hoppichler</DisplayName>
        <AccountId>91</AccountId>
        <AccountType/>
      </UserInfo>
      <UserInfo>
        <DisplayName>Jonas Friedel</DisplayName>
        <AccountId>261</AccountId>
        <AccountType/>
      </UserInfo>
      <UserInfo>
        <DisplayName>Brunetta Vinerba</DisplayName>
        <AccountId>114</AccountId>
        <AccountType/>
      </UserInfo>
      <UserInfo>
        <DisplayName>Emilio Santoro</DisplayName>
        <AccountId>92</AccountId>
        <AccountType/>
      </UserInfo>
      <UserInfo>
        <DisplayName>Matthieu Guillard-Bond</DisplayName>
        <AccountId>1201</AccountId>
        <AccountType/>
      </UserInfo>
      <UserInfo>
        <DisplayName>Tetiana Landysheva</DisplayName>
        <AccountId>619</AccountId>
        <AccountType/>
      </UserInfo>
      <UserInfo>
        <DisplayName>Elise Lagoutte-Degove</DisplayName>
        <AccountId>328</AccountId>
        <AccountType/>
      </UserInfo>
      <UserInfo>
        <DisplayName>Alexandra De Chazeaux-Boutet</DisplayName>
        <AccountId>350</AccountId>
        <AccountType/>
      </UserInfo>
      <UserInfo>
        <DisplayName>Sandra Fristedt Westre</DisplayName>
        <AccountId>276</AccountId>
        <AccountType/>
      </UserInfo>
      <UserInfo>
        <DisplayName>Izabela Slugocka</DisplayName>
        <AccountId>726</AccountId>
        <AccountType/>
      </UserInfo>
      <UserInfo>
        <DisplayName>Alessia Gasparini</DisplayName>
        <AccountId>714</AccountId>
        <AccountType/>
      </UserInfo>
      <UserInfo>
        <DisplayName>Nontsikelelo Sitole</DisplayName>
        <AccountId>177</AccountId>
        <AccountType/>
      </UserInfo>
      <UserInfo>
        <DisplayName>Thomas Brinch-Møller</DisplayName>
        <AccountId>1118</AccountId>
        <AccountType/>
      </UserInfo>
      <UserInfo>
        <DisplayName>Petra Žuffová</DisplayName>
        <AccountId>319</AccountId>
        <AccountType/>
      </UserInfo>
      <UserInfo>
        <DisplayName>Petra Kuníková</DisplayName>
        <AccountId>66</AccountId>
        <AccountType/>
      </UserInfo>
      <UserInfo>
        <DisplayName>Michael Thorn</DisplayName>
        <AccountId>327</AccountId>
        <AccountType/>
      </UserInfo>
      <UserInfo>
        <DisplayName>Anna Berlin</DisplayName>
        <AccountId>665</AccountId>
        <AccountType/>
      </UserInfo>
      <UserInfo>
        <DisplayName>5th Floor - O5A - Teams Room</DisplayName>
        <AccountId>1214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75D17-0CA6-4A63-9D49-40C07827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EFC35-D266-4F3A-9D99-75B6B2F62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DC958-1153-408B-BAF3-CB7F26508F83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  <ds:schemaRef ds:uri="a49915cc-96a6-4e9c-bf58-f98dc455e4b8"/>
  </ds:schemaRefs>
</ds:datastoreItem>
</file>

<file path=customXml/itemProps4.xml><?xml version="1.0" encoding="utf-8"?>
<ds:datastoreItem xmlns:ds="http://schemas.openxmlformats.org/officeDocument/2006/customXml" ds:itemID="{B8EDDBAF-6ABA-4D2E-BDFA-22CB1A16D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C:\Users\ohmanasa\OneDrive - Electrolux\Pressmeddelande mallar\Electrolux press release template 2020 - Swedish regulatory.dotx</Template>
  <TotalTime>384</TotalTime>
  <Pages>3</Pages>
  <Words>818</Words>
  <Characters>4988</Characters>
  <Application>Microsoft Office Word</Application>
  <DocSecurity>0</DocSecurity>
  <Lines>63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Links>
    <vt:vector size="42" baseType="variant">
      <vt:variant>
        <vt:i4>3866625</vt:i4>
      </vt:variant>
      <vt:variant>
        <vt:i4>18</vt:i4>
      </vt:variant>
      <vt:variant>
        <vt:i4>0</vt:i4>
      </vt:variant>
      <vt:variant>
        <vt:i4>5</vt:i4>
      </vt:variant>
      <vt:variant>
        <vt:lpwstr>https://wrap.org.uk/sites/default/files/2020-10/WRAP-valuing-our-clothes-the-cost-of-uk-fashion_WRAP.pdf</vt:lpwstr>
      </vt:variant>
      <vt:variant>
        <vt:lpwstr/>
      </vt:variant>
      <vt:variant>
        <vt:i4>2424890</vt:i4>
      </vt:variant>
      <vt:variant>
        <vt:i4>15</vt:i4>
      </vt:variant>
      <vt:variant>
        <vt:i4>0</vt:i4>
      </vt:variant>
      <vt:variant>
        <vt:i4>5</vt:i4>
      </vt:variant>
      <vt:variant>
        <vt:lpwstr>https://www.eea.europa.eu/publications/textiles-and-the-environment-the</vt:lpwstr>
      </vt:variant>
      <vt:variant>
        <vt:lpwstr/>
      </vt:variant>
      <vt:variant>
        <vt:i4>4128776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https://www.researchgate.net/publication/281439480_Making_Clothing_Last_A_Design_Approach_for_Reducing_the_Environmental_Impacts</vt:lpwstr>
      </vt:variant>
      <vt:variant>
        <vt:lpwstr/>
      </vt:variant>
      <vt:variant>
        <vt:i4>6029353</vt:i4>
      </vt:variant>
      <vt:variant>
        <vt:i4>9</vt:i4>
      </vt:variant>
      <vt:variant>
        <vt:i4>0</vt:i4>
      </vt:variant>
      <vt:variant>
        <vt:i4>5</vt:i4>
      </vt:variant>
      <vt:variant>
        <vt:lpwstr>https://environment.ec.europa.eu/news/fast-fashion-common-reasons-garments-are-discarded-2022-11-16_en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https://www.eumonitor.eu/9353000/1/j9vvik7m1c3gyxp/vlf0bgvqy6vx?ctx=vjxzjv7ta8z1</vt:lpwstr>
      </vt:variant>
      <vt:variant>
        <vt:lpwstr>:~:text=Europeans%20use%20nearly%2026%20kilos,87%25)%20incinerated%20or%20landfilled</vt:lpwstr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https://wrap.org.uk/resources/report/design-extending-clothing-life</vt:lpwstr>
      </vt:variant>
      <vt:variant>
        <vt:lpwstr>:~:text=Quite%20simply%2C%20if%20clothes%20have,resources%20are%20consumed%20in%20manufacturing</vt:lpwstr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https://www.electroluxgroup.com/en/electrolux-group-wins-11-if-awards-for-outstanding-product-design-41415/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Öhman</dc:creator>
  <cp:keywords/>
  <cp:lastModifiedBy>Sára Krejčová</cp:lastModifiedBy>
  <cp:revision>134</cp:revision>
  <cp:lastPrinted>2024-03-21T13:44:00Z</cp:lastPrinted>
  <dcterms:created xsi:type="dcterms:W3CDTF">2026-06-09T08:50:00Z</dcterms:created>
  <dcterms:modified xsi:type="dcterms:W3CDTF">2026-07-07T12:51:00Z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SIP_Label_477eab6e-04c6-4822-9252-98ab9f25736b_Enabled">
    <vt:lpwstr>true</vt:lpwstr>
  </property>
  <property fmtid="{D5CDD505-2E9C-101B-9397-08002B2CF9AE}" pid="4" name="MSIP_Label_477eab6e-04c6-4822-9252-98ab9f25736b_SetDate">
    <vt:lpwstr>2023-01-19T12:50:18Z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iteId">
    <vt:lpwstr>d2007bef-127d-4591-97ac-10d72fe28031</vt:lpwstr>
  </property>
  <property fmtid="{D5CDD505-2E9C-101B-9397-08002B2CF9AE}" pid="8" name="MSIP_Label_477eab6e-04c6-4822-9252-98ab9f25736b_ActionId">
    <vt:lpwstr>43513d7d-8149-42cc-8a67-a65c3b276021</vt:lpwstr>
  </property>
  <property fmtid="{D5CDD505-2E9C-101B-9397-08002B2CF9AE}" pid="9" name="MSIP_Label_477eab6e-04c6-4822-9252-98ab9f25736b_ContentBits">
    <vt:lpwstr>2</vt:lpwstr>
  </property>
  <property fmtid="{D5CDD505-2E9C-101B-9397-08002B2CF9AE}" pid="10" name="MediaServiceImageTags">
    <vt:lpwstr/>
  </property>
  <property fmtid="{D5CDD505-2E9C-101B-9397-08002B2CF9AE}" pid="11" name="GrammarlyDocumentId">
    <vt:lpwstr>986c77c2d4603d771bee7f04022e53f44fa818a84c0b4fc9571f66faf48d2a61</vt:lpwstr>
  </property>
</Properties>
</file>